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2f5496"/>
          <w:sz w:val="44"/>
          <w:szCs w:val="44"/>
        </w:rPr>
      </w:pPr>
      <w:r w:rsidDel="00000000" w:rsidR="00000000" w:rsidRPr="00000000">
        <w:rPr>
          <w:b w:val="1"/>
          <w:color w:val="2f5496"/>
          <w:sz w:val="44"/>
          <w:szCs w:val="44"/>
          <w:rtl w:val="0"/>
        </w:rPr>
        <w:t xml:space="preserve">B</w:t>
      </w:r>
      <w:r w:rsidDel="00000000" w:rsidR="00000000" w:rsidRPr="00000000">
        <w:rPr>
          <w:b w:val="1"/>
          <w:color w:val="2f5496"/>
          <w:sz w:val="44"/>
          <w:szCs w:val="44"/>
          <w:rtl w:val="0"/>
        </w:rPr>
        <w:t xml:space="preserve">oard of Directors Meeting</w:t>
      </w:r>
    </w:p>
    <w:p w:rsidR="00000000" w:rsidDel="00000000" w:rsidP="00000000" w:rsidRDefault="00000000" w:rsidRPr="00000000" w14:paraId="00000002">
      <w:pPr>
        <w:jc w:val="center"/>
        <w:rPr>
          <w:b w:val="1"/>
          <w:sz w:val="32"/>
          <w:szCs w:val="32"/>
        </w:rPr>
      </w:pPr>
      <w:r w:rsidDel="00000000" w:rsidR="00000000" w:rsidRPr="00000000">
        <w:rPr>
          <w:b w:val="1"/>
          <w:sz w:val="32"/>
          <w:szCs w:val="32"/>
          <w:rtl w:val="0"/>
        </w:rPr>
        <w:t xml:space="preserve"> Regular Board Meeting</w:t>
      </w:r>
    </w:p>
    <w:p w:rsidR="00000000" w:rsidDel="00000000" w:rsidP="00000000" w:rsidRDefault="00000000" w:rsidRPr="00000000" w14:paraId="00000003">
      <w:pPr>
        <w:keepLines w:val="0"/>
        <w:widowControl w:val="0"/>
        <w:spacing w:line="240" w:lineRule="auto"/>
        <w:jc w:val="center"/>
        <w:rPr>
          <w:b w:val="1"/>
          <w:sz w:val="28"/>
          <w:szCs w:val="28"/>
        </w:rPr>
      </w:pPr>
      <w:r w:rsidDel="00000000" w:rsidR="00000000" w:rsidRPr="00000000">
        <w:rPr>
          <w:b w:val="1"/>
          <w:sz w:val="28"/>
          <w:szCs w:val="28"/>
          <w:rtl w:val="0"/>
        </w:rPr>
        <w:t xml:space="preserve">January 18th, 2024</w:t>
      </w:r>
    </w:p>
    <w:p w:rsidR="00000000" w:rsidDel="00000000" w:rsidP="00000000" w:rsidRDefault="00000000" w:rsidRPr="00000000" w14:paraId="00000004">
      <w:pPr>
        <w:keepLines w:val="0"/>
        <w:widowControl w:val="0"/>
        <w:spacing w:line="240" w:lineRule="auto"/>
        <w:jc w:val="center"/>
        <w:rPr>
          <w:b w:val="1"/>
          <w:sz w:val="24"/>
          <w:szCs w:val="24"/>
        </w:rPr>
      </w:pPr>
      <w:r w:rsidDel="00000000" w:rsidR="00000000" w:rsidRPr="00000000">
        <w:rPr>
          <w:b w:val="1"/>
          <w:sz w:val="28"/>
          <w:szCs w:val="28"/>
          <w:rtl w:val="0"/>
        </w:rPr>
        <w:t xml:space="preserve">1:00 - 2:00</w:t>
      </w:r>
      <w:r w:rsidDel="00000000" w:rsidR="00000000" w:rsidRPr="00000000">
        <w:rPr>
          <w:rtl w:val="0"/>
        </w:rPr>
      </w:r>
    </w:p>
    <w:p w:rsidR="00000000" w:rsidDel="00000000" w:rsidP="00000000" w:rsidRDefault="00000000" w:rsidRPr="00000000" w14:paraId="00000005">
      <w:pPr>
        <w:spacing w:after="0" w:line="240" w:lineRule="auto"/>
        <w:ind w:left="0" w:firstLine="0"/>
        <w:jc w:val="left"/>
        <w:rPr>
          <w:b w:val="1"/>
          <w:sz w:val="30"/>
          <w:szCs w:val="30"/>
        </w:rPr>
      </w:pPr>
      <w:r w:rsidDel="00000000" w:rsidR="00000000" w:rsidRPr="00000000">
        <w:rPr>
          <w:b w:val="1"/>
          <w:color w:val="0b5394"/>
          <w:sz w:val="30"/>
          <w:szCs w:val="30"/>
          <w:rtl w:val="0"/>
        </w:rPr>
        <w:t xml:space="preserve">Participation Information:</w:t>
      </w:r>
      <w:r w:rsidDel="00000000" w:rsidR="00000000" w:rsidRPr="00000000">
        <w:rPr>
          <w:rtl w:val="0"/>
        </w:rPr>
      </w:r>
    </w:p>
    <w:tbl>
      <w:tblPr>
        <w:tblStyle w:val="Table1"/>
        <w:tblW w:w="94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20"/>
        <w:gridCol w:w="4830"/>
        <w:tblGridChange w:id="0">
          <w:tblGrid>
            <w:gridCol w:w="4620"/>
            <w:gridCol w:w="4830"/>
          </w:tblGrid>
        </w:tblGridChange>
      </w:tblGrid>
      <w:tr>
        <w:trPr>
          <w:cantSplit w:val="0"/>
          <w:trHeight w:val="105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spacing w:after="0" w:line="240" w:lineRule="auto"/>
              <w:rPr>
                <w:b w:val="1"/>
                <w:sz w:val="24"/>
                <w:szCs w:val="24"/>
              </w:rPr>
            </w:pPr>
            <w:r w:rsidDel="00000000" w:rsidR="00000000" w:rsidRPr="00000000">
              <w:rPr>
                <w:b w:val="1"/>
                <w:sz w:val="24"/>
                <w:szCs w:val="24"/>
                <w:rtl w:val="0"/>
              </w:rPr>
              <w:t xml:space="preserve">Mountain BOCES Board Room</w:t>
            </w:r>
          </w:p>
          <w:p w:rsidR="00000000" w:rsidDel="00000000" w:rsidP="00000000" w:rsidRDefault="00000000" w:rsidRPr="00000000" w14:paraId="00000007">
            <w:pPr>
              <w:spacing w:after="0" w:line="240" w:lineRule="auto"/>
              <w:rPr>
                <w:b w:val="1"/>
                <w:sz w:val="24"/>
                <w:szCs w:val="24"/>
              </w:rPr>
            </w:pPr>
            <w:r w:rsidDel="00000000" w:rsidR="00000000" w:rsidRPr="00000000">
              <w:rPr>
                <w:b w:val="1"/>
                <w:sz w:val="24"/>
                <w:szCs w:val="24"/>
                <w:rtl w:val="0"/>
              </w:rPr>
              <w:t xml:space="preserve">27900 County Road 319</w:t>
            </w:r>
          </w:p>
          <w:p w:rsidR="00000000" w:rsidDel="00000000" w:rsidP="00000000" w:rsidRDefault="00000000" w:rsidRPr="00000000" w14:paraId="00000008">
            <w:pPr>
              <w:spacing w:after="0" w:line="240" w:lineRule="auto"/>
              <w:rPr>
                <w:b w:val="1"/>
                <w:sz w:val="24"/>
                <w:szCs w:val="24"/>
              </w:rPr>
            </w:pPr>
            <w:r w:rsidDel="00000000" w:rsidR="00000000" w:rsidRPr="00000000">
              <w:rPr>
                <w:b w:val="1"/>
                <w:sz w:val="24"/>
                <w:szCs w:val="24"/>
                <w:rtl w:val="0"/>
              </w:rPr>
              <w:t xml:space="preserve">Buena Vista, CO 81211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after="0" w:line="240" w:lineRule="auto"/>
              <w:rPr>
                <w:b w:val="1"/>
                <w:sz w:val="24"/>
                <w:szCs w:val="24"/>
              </w:rPr>
            </w:pPr>
            <w:r w:rsidDel="00000000" w:rsidR="00000000" w:rsidRPr="00000000">
              <w:rPr>
                <w:b w:val="1"/>
                <w:color w:val="3c4043"/>
                <w:sz w:val="24"/>
                <w:szCs w:val="24"/>
                <w:highlight w:val="white"/>
                <w:rtl w:val="0"/>
              </w:rPr>
              <w:t xml:space="preserve">Virtual Option</w:t>
            </w:r>
            <w:r w:rsidDel="00000000" w:rsidR="00000000" w:rsidRPr="00000000">
              <w:rPr>
                <w:b w:val="1"/>
                <w:sz w:val="24"/>
                <w:szCs w:val="24"/>
                <w:rtl w:val="0"/>
              </w:rPr>
              <w:tab/>
              <w:tab/>
              <w:tab/>
            </w:r>
            <w:hyperlink r:id="rId7">
              <w:r w:rsidDel="00000000" w:rsidR="00000000" w:rsidRPr="00000000">
                <w:rPr>
                  <w:color w:val="0000ff"/>
                  <w:sz w:val="24"/>
                  <w:szCs w:val="24"/>
                  <w:highlight w:val="white"/>
                  <w:u w:val="single"/>
                  <w:rtl w:val="0"/>
                </w:rPr>
                <w:t xml:space="preserve">https://us02web.zoom.us/j/86089875326</w:t>
              </w:r>
            </w:hyperlink>
            <w:r w:rsidDel="00000000" w:rsidR="00000000" w:rsidRPr="00000000">
              <w:rPr>
                <w:rtl w:val="0"/>
              </w:rPr>
            </w:r>
          </w:p>
          <w:p w:rsidR="00000000" w:rsidDel="00000000" w:rsidP="00000000" w:rsidRDefault="00000000" w:rsidRPr="00000000" w14:paraId="0000000A">
            <w:pPr>
              <w:spacing w:after="0" w:line="240" w:lineRule="auto"/>
              <w:rPr>
                <w:b w:val="1"/>
                <w:sz w:val="26"/>
                <w:szCs w:val="26"/>
              </w:rPr>
            </w:pPr>
            <w:r w:rsidDel="00000000" w:rsidR="00000000" w:rsidRPr="00000000">
              <w:rPr>
                <w:color w:val="3c4043"/>
                <w:sz w:val="24"/>
                <w:szCs w:val="24"/>
                <w:highlight w:val="white"/>
                <w:rtl w:val="0"/>
              </w:rPr>
              <w:t xml:space="preserve"> Meeting ID: 860 8987 5326</w:t>
            </w:r>
            <w:r w:rsidDel="00000000" w:rsidR="00000000" w:rsidRPr="00000000">
              <w:rPr>
                <w:rtl w:val="0"/>
              </w:rPr>
            </w:r>
          </w:p>
        </w:tc>
      </w:tr>
    </w:tbl>
    <w:p w:rsidR="00000000" w:rsidDel="00000000" w:rsidP="00000000" w:rsidRDefault="00000000" w:rsidRPr="00000000" w14:paraId="0000000B">
      <w:pPr>
        <w:spacing w:after="0" w:line="240" w:lineRule="auto"/>
        <w:ind w:left="0" w:firstLine="0"/>
        <w:jc w:val="left"/>
        <w:rPr>
          <w:b w:val="1"/>
          <w:sz w:val="26"/>
          <w:szCs w:val="26"/>
        </w:rPr>
      </w:pPr>
      <w:r w:rsidDel="00000000" w:rsidR="00000000" w:rsidRPr="00000000">
        <w:rPr>
          <w:rtl w:val="0"/>
        </w:rPr>
      </w:r>
    </w:p>
    <w:p w:rsidR="00000000" w:rsidDel="00000000" w:rsidP="00000000" w:rsidRDefault="00000000" w:rsidRPr="00000000" w14:paraId="0000000C">
      <w:pPr>
        <w:spacing w:after="0" w:line="240" w:lineRule="auto"/>
        <w:ind w:left="0" w:firstLine="0"/>
        <w:jc w:val="center"/>
        <w:rPr>
          <w:b w:val="1"/>
          <w:sz w:val="28"/>
          <w:szCs w:val="28"/>
          <w:u w:val="single"/>
        </w:rPr>
      </w:pPr>
      <w:r w:rsidDel="00000000" w:rsidR="00000000" w:rsidRPr="00000000">
        <w:rPr>
          <w:b w:val="1"/>
          <w:sz w:val="28"/>
          <w:szCs w:val="28"/>
          <w:u w:val="single"/>
          <w:rtl w:val="0"/>
        </w:rPr>
        <w:t xml:space="preserve">Meeting Agenda</w:t>
      </w:r>
    </w:p>
    <w:p w:rsidR="00000000" w:rsidDel="00000000" w:rsidP="00000000" w:rsidRDefault="00000000" w:rsidRPr="00000000" w14:paraId="0000000D">
      <w:pPr>
        <w:spacing w:after="0" w:line="240" w:lineRule="auto"/>
        <w:ind w:left="0" w:firstLine="0"/>
        <w:jc w:val="center"/>
        <w:rPr>
          <w:b w:val="1"/>
          <w:sz w:val="28"/>
          <w:szCs w:val="28"/>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6"/>
          <w:szCs w:val="26"/>
          <w:shd w:fill="auto" w:val="clear"/>
          <w:vertAlign w:val="baseline"/>
        </w:rPr>
      </w:pPr>
      <w:r w:rsidDel="00000000" w:rsidR="00000000" w:rsidRPr="00000000">
        <w:rPr>
          <w:b w:val="1"/>
          <w:sz w:val="26"/>
          <w:szCs w:val="26"/>
          <w:rtl w:val="0"/>
        </w:rPr>
        <w:t xml:space="preserve">Call to Order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6"/>
          <w:szCs w:val="26"/>
          <w:highlight w:val="red"/>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6"/>
          <w:szCs w:val="26"/>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Roll Call</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sz w:val="24"/>
          <w:szCs w:val="24"/>
        </w:rPr>
      </w:pPr>
      <w:r w:rsidDel="00000000" w:rsidR="00000000" w:rsidRPr="00000000">
        <w:rPr>
          <w:rtl w:val="0"/>
        </w:rPr>
      </w:r>
    </w:p>
    <w:tbl>
      <w:tblPr>
        <w:tblStyle w:val="Table2"/>
        <w:tblW w:w="100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0"/>
        <w:gridCol w:w="4050"/>
        <w:gridCol w:w="3630"/>
        <w:tblGridChange w:id="0">
          <w:tblGrid>
            <w:gridCol w:w="2370"/>
            <w:gridCol w:w="4050"/>
            <w:gridCol w:w="3630"/>
          </w:tblGrid>
        </w:tblGridChange>
      </w:tblGrid>
      <w:tr>
        <w:trPr>
          <w:cantSplit w:val="0"/>
          <w:tblHeader w:val="0"/>
        </w:trPr>
        <w:tc>
          <w:tcPr>
            <w:shd w:fill="cccccc" w:val="clear"/>
          </w:tcPr>
          <w:p w:rsidR="00000000" w:rsidDel="00000000" w:rsidP="00000000" w:rsidRDefault="00000000" w:rsidRPr="00000000" w14:paraId="00000012">
            <w:pPr>
              <w:widowControl w:val="0"/>
              <w:ind w:right="864"/>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District</w:t>
            </w:r>
          </w:p>
        </w:tc>
        <w:tc>
          <w:tcPr>
            <w:shd w:fill="cccccc" w:val="clear"/>
          </w:tcPr>
          <w:p w:rsidR="00000000" w:rsidDel="00000000" w:rsidP="00000000" w:rsidRDefault="00000000" w:rsidRPr="00000000" w14:paraId="00000013">
            <w:pPr>
              <w:widowControl w:val="0"/>
              <w:ind w:right="864"/>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Board Member</w:t>
            </w:r>
          </w:p>
        </w:tc>
        <w:tc>
          <w:tcPr>
            <w:shd w:fill="cccccc" w:val="clear"/>
          </w:tcPr>
          <w:p w:rsidR="00000000" w:rsidDel="00000000" w:rsidP="00000000" w:rsidRDefault="00000000" w:rsidRPr="00000000" w14:paraId="00000014">
            <w:pPr>
              <w:widowControl w:val="0"/>
              <w:ind w:right="864"/>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Superintendent</w:t>
            </w:r>
          </w:p>
        </w:tc>
      </w:tr>
      <w:tr>
        <w:trPr>
          <w:cantSplit w:val="0"/>
          <w:trHeight w:val="570.9375" w:hRule="atLeast"/>
          <w:tblHeader w:val="0"/>
        </w:trPr>
        <w:tc>
          <w:tcPr/>
          <w:p w:rsidR="00000000" w:rsidDel="00000000" w:rsidP="00000000" w:rsidRDefault="00000000" w:rsidRPr="00000000" w14:paraId="00000015">
            <w:pPr>
              <w:widowControl w:val="0"/>
              <w:ind w:right="864"/>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Buena Vista</w:t>
            </w:r>
          </w:p>
        </w:tc>
        <w:tc>
          <w:tcPr>
            <w:tcBorders>
              <w:bottom w:color="000000" w:space="0" w:sz="4" w:val="single"/>
            </w:tcBorders>
          </w:tcPr>
          <w:p w:rsidR="00000000" w:rsidDel="00000000" w:rsidP="00000000" w:rsidRDefault="00000000" w:rsidRPr="00000000" w14:paraId="00000016">
            <w:pPr>
              <w:widowControl w:val="0"/>
              <w:numPr>
                <w:ilvl w:val="0"/>
                <w:numId w:val="5"/>
              </w:numPr>
              <w:ind w:left="720" w:right="864"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Brett Mitchell</w:t>
            </w:r>
            <w:r w:rsidDel="00000000" w:rsidR="00000000" w:rsidRPr="00000000">
              <w:rPr>
                <w:rtl w:val="0"/>
              </w:rPr>
            </w:r>
          </w:p>
        </w:tc>
        <w:tc>
          <w:tcPr>
            <w:tcBorders>
              <w:bottom w:color="000000" w:space="0" w:sz="4" w:val="single"/>
            </w:tcBorders>
          </w:tcPr>
          <w:p w:rsidR="00000000" w:rsidDel="00000000" w:rsidP="00000000" w:rsidRDefault="00000000" w:rsidRPr="00000000" w14:paraId="00000017">
            <w:pPr>
              <w:widowControl w:val="0"/>
              <w:numPr>
                <w:ilvl w:val="0"/>
                <w:numId w:val="5"/>
              </w:numPr>
              <w:ind w:left="720" w:right="864"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Lisa Yates</w:t>
            </w:r>
            <w:r w:rsidDel="00000000" w:rsidR="00000000" w:rsidRPr="00000000">
              <w:rPr>
                <w:rtl w:val="0"/>
              </w:rPr>
            </w:r>
          </w:p>
        </w:tc>
      </w:tr>
      <w:tr>
        <w:trPr>
          <w:cantSplit w:val="0"/>
          <w:tblHeader w:val="0"/>
        </w:trPr>
        <w:tc>
          <w:tcPr/>
          <w:p w:rsidR="00000000" w:rsidDel="00000000" w:rsidP="00000000" w:rsidRDefault="00000000" w:rsidRPr="00000000" w14:paraId="00000018">
            <w:pPr>
              <w:widowControl w:val="0"/>
              <w:ind w:right="864"/>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CMC</w:t>
            </w:r>
          </w:p>
        </w:tc>
        <w:tc>
          <w:tcPr>
            <w:gridSpan w:val="2"/>
          </w:tcPr>
          <w:p w:rsidR="00000000" w:rsidDel="00000000" w:rsidP="00000000" w:rsidRDefault="00000000" w:rsidRPr="00000000" w14:paraId="00000019">
            <w:pPr>
              <w:widowControl w:val="0"/>
              <w:numPr>
                <w:ilvl w:val="0"/>
                <w:numId w:val="3"/>
              </w:numPr>
              <w:ind w:left="720" w:right="864"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Ben Cairns</w:t>
            </w:r>
            <w:r w:rsidDel="00000000" w:rsidR="00000000" w:rsidRPr="00000000">
              <w:rPr>
                <w:rtl w:val="0"/>
              </w:rPr>
            </w:r>
          </w:p>
        </w:tc>
      </w:tr>
      <w:tr>
        <w:trPr>
          <w:cantSplit w:val="0"/>
          <w:tblHeader w:val="0"/>
        </w:trPr>
        <w:tc>
          <w:tcPr/>
          <w:p w:rsidR="00000000" w:rsidDel="00000000" w:rsidP="00000000" w:rsidRDefault="00000000" w:rsidRPr="00000000" w14:paraId="0000001B">
            <w:pPr>
              <w:widowControl w:val="0"/>
              <w:ind w:right="864"/>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Lake</w:t>
            </w:r>
          </w:p>
        </w:tc>
        <w:tc>
          <w:tcPr/>
          <w:p w:rsidR="00000000" w:rsidDel="00000000" w:rsidP="00000000" w:rsidRDefault="00000000" w:rsidRPr="00000000" w14:paraId="0000001C">
            <w:pPr>
              <w:widowControl w:val="0"/>
              <w:numPr>
                <w:ilvl w:val="0"/>
                <w:numId w:val="7"/>
              </w:numPr>
              <w:tabs>
                <w:tab w:val="right" w:leader="none" w:pos="2424"/>
              </w:tabs>
              <w:ind w:left="720" w:right="864"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Felicia Federico</w:t>
            </w:r>
            <w:r w:rsidDel="00000000" w:rsidR="00000000" w:rsidRPr="00000000">
              <w:rPr>
                <w:rtl w:val="0"/>
              </w:rPr>
            </w:r>
          </w:p>
        </w:tc>
        <w:tc>
          <w:tcPr/>
          <w:p w:rsidR="00000000" w:rsidDel="00000000" w:rsidP="00000000" w:rsidRDefault="00000000" w:rsidRPr="00000000" w14:paraId="0000001D">
            <w:pPr>
              <w:widowControl w:val="0"/>
              <w:numPr>
                <w:ilvl w:val="0"/>
                <w:numId w:val="7"/>
              </w:numPr>
              <w:ind w:left="720" w:right="864"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Bethany Massey</w:t>
            </w:r>
            <w:r w:rsidDel="00000000" w:rsidR="00000000" w:rsidRPr="00000000">
              <w:rPr>
                <w:rtl w:val="0"/>
              </w:rPr>
            </w:r>
          </w:p>
        </w:tc>
      </w:tr>
      <w:tr>
        <w:trPr>
          <w:cantSplit w:val="0"/>
          <w:tblHeader w:val="0"/>
        </w:trPr>
        <w:tc>
          <w:tcPr/>
          <w:p w:rsidR="00000000" w:rsidDel="00000000" w:rsidP="00000000" w:rsidRDefault="00000000" w:rsidRPr="00000000" w14:paraId="0000001E">
            <w:pPr>
              <w:widowControl w:val="0"/>
              <w:ind w:right="864"/>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Park</w:t>
            </w:r>
          </w:p>
        </w:tc>
        <w:tc>
          <w:tcPr/>
          <w:p w:rsidR="00000000" w:rsidDel="00000000" w:rsidP="00000000" w:rsidRDefault="00000000" w:rsidRPr="00000000" w14:paraId="0000001F">
            <w:pPr>
              <w:widowControl w:val="0"/>
              <w:numPr>
                <w:ilvl w:val="0"/>
                <w:numId w:val="6"/>
              </w:numPr>
              <w:ind w:left="720" w:right="864"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Graham Fowler</w:t>
            </w:r>
            <w:r w:rsidDel="00000000" w:rsidR="00000000" w:rsidRPr="00000000">
              <w:rPr>
                <w:rtl w:val="0"/>
              </w:rPr>
            </w:r>
          </w:p>
        </w:tc>
        <w:tc>
          <w:tcPr/>
          <w:p w:rsidR="00000000" w:rsidDel="00000000" w:rsidP="00000000" w:rsidRDefault="00000000" w:rsidRPr="00000000" w14:paraId="00000020">
            <w:pPr>
              <w:widowControl w:val="0"/>
              <w:numPr>
                <w:ilvl w:val="0"/>
                <w:numId w:val="6"/>
              </w:numPr>
              <w:ind w:left="720" w:right="864"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Cindy Bear</w:t>
            </w:r>
            <w:r w:rsidDel="00000000" w:rsidR="00000000" w:rsidRPr="00000000">
              <w:rPr>
                <w:rtl w:val="0"/>
              </w:rPr>
            </w:r>
          </w:p>
        </w:tc>
      </w:tr>
      <w:tr>
        <w:trPr>
          <w:cantSplit w:val="0"/>
          <w:tblHeader w:val="0"/>
        </w:trPr>
        <w:tc>
          <w:tcPr/>
          <w:p w:rsidR="00000000" w:rsidDel="00000000" w:rsidP="00000000" w:rsidRDefault="00000000" w:rsidRPr="00000000" w14:paraId="00000021">
            <w:pPr>
              <w:widowControl w:val="0"/>
              <w:ind w:right="864"/>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Salida</w:t>
            </w:r>
          </w:p>
        </w:tc>
        <w:tc>
          <w:tcPr/>
          <w:p w:rsidR="00000000" w:rsidDel="00000000" w:rsidP="00000000" w:rsidRDefault="00000000" w:rsidRPr="00000000" w14:paraId="00000022">
            <w:pPr>
              <w:widowControl w:val="0"/>
              <w:numPr>
                <w:ilvl w:val="0"/>
                <w:numId w:val="2"/>
              </w:numPr>
              <w:ind w:left="720" w:right="864"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Mandy Paschall</w:t>
            </w:r>
            <w:r w:rsidDel="00000000" w:rsidR="00000000" w:rsidRPr="00000000">
              <w:rPr>
                <w:rtl w:val="0"/>
              </w:rPr>
            </w:r>
          </w:p>
        </w:tc>
        <w:tc>
          <w:tcPr/>
          <w:p w:rsidR="00000000" w:rsidDel="00000000" w:rsidP="00000000" w:rsidRDefault="00000000" w:rsidRPr="00000000" w14:paraId="00000023">
            <w:pPr>
              <w:widowControl w:val="0"/>
              <w:numPr>
                <w:ilvl w:val="0"/>
                <w:numId w:val="2"/>
              </w:numPr>
              <w:ind w:left="720" w:right="864"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David Blackburn</w:t>
            </w:r>
            <w:r w:rsidDel="00000000" w:rsidR="00000000" w:rsidRPr="00000000">
              <w:rPr>
                <w:rtl w:val="0"/>
              </w:rPr>
            </w:r>
          </w:p>
        </w:tc>
      </w:tr>
    </w:tb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b w:val="1"/>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Others Present:</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b w:val="1"/>
          <w:sz w:val="24"/>
          <w:szCs w:val="24"/>
        </w:rPr>
      </w:pPr>
      <w:r w:rsidDel="00000000" w:rsidR="00000000" w:rsidRPr="00000000">
        <w:rPr>
          <w:b w:val="1"/>
          <w:sz w:val="24"/>
          <w:szCs w:val="24"/>
          <w:rtl w:val="0"/>
        </w:rPr>
        <w:t xml:space="preserve">Susan Udenberg</w:t>
      </w:r>
      <w:r w:rsidDel="00000000" w:rsidR="00000000" w:rsidRPr="00000000">
        <w:rPr>
          <w:b w:val="1"/>
          <w:i w:val="0"/>
          <w:smallCaps w:val="0"/>
          <w:strike w:val="0"/>
          <w:color w:val="000000"/>
          <w:sz w:val="24"/>
          <w:szCs w:val="24"/>
          <w:u w:val="none"/>
          <w:shd w:fill="auto" w:val="clear"/>
          <w:vertAlign w:val="baseline"/>
          <w:rtl w:val="0"/>
        </w:rPr>
        <w:t xml:space="preserve">, Executive Director/Sped Director</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Michele Williams, Business/HR/Operations Manager</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b w:val="1"/>
          <w:sz w:val="24"/>
          <w:szCs w:val="24"/>
        </w:rPr>
      </w:pPr>
      <w:r w:rsidDel="00000000" w:rsidR="00000000" w:rsidRPr="00000000">
        <w:rPr>
          <w:b w:val="1"/>
          <w:sz w:val="24"/>
          <w:szCs w:val="24"/>
          <w:rtl w:val="0"/>
        </w:rPr>
        <w:t xml:space="preserve">Shawnna Stamps, Sped Data, Reporting, &amp; Records Manager</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6" w:right="0" w:firstLine="0"/>
        <w:jc w:val="left"/>
        <w:rPr>
          <w:b w:val="1"/>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6"/>
          <w:szCs w:val="26"/>
          <w:shd w:fill="auto" w:val="clear"/>
          <w:vertAlign w:val="baseline"/>
        </w:rPr>
        <w:sectPr>
          <w:headerReference r:id="rId8" w:type="default"/>
          <w:headerReference r:id="rId9" w:type="first"/>
          <w:footerReference r:id="rId10" w:type="default"/>
          <w:footerReference r:id="rId11" w:type="first"/>
          <w:pgSz w:h="15840" w:w="12240" w:orient="portrait"/>
          <w:pgMar w:bottom="1440" w:top="1440" w:left="1440" w:right="1440" w:header="144" w:footer="144"/>
          <w:pgNumType w:start="1"/>
          <w:titlePg w:val="1"/>
        </w:sectPr>
      </w:pPr>
      <w:r w:rsidDel="00000000" w:rsidR="00000000" w:rsidRPr="00000000">
        <w:rPr>
          <w:b w:val="1"/>
          <w:i w:val="0"/>
          <w:smallCaps w:val="0"/>
          <w:strike w:val="0"/>
          <w:color w:val="000000"/>
          <w:sz w:val="26"/>
          <w:szCs w:val="26"/>
          <w:u w:val="none"/>
          <w:shd w:fill="auto" w:val="clear"/>
          <w:vertAlign w:val="baseline"/>
          <w:rtl w:val="0"/>
        </w:rPr>
        <w:t xml:space="preserve">Approval of the Agend</w:t>
      </w:r>
      <w:r w:rsidDel="00000000" w:rsidR="00000000" w:rsidRPr="00000000">
        <w:rPr>
          <w:b w:val="1"/>
          <w:sz w:val="26"/>
          <w:szCs w:val="26"/>
          <w:rtl w:val="0"/>
        </w:rPr>
        <w:t xml:space="preserve">a</w:t>
      </w:r>
      <w:r w:rsidDel="00000000" w:rsidR="00000000" w:rsidRPr="00000000">
        <w:rPr>
          <w:rtl w:val="0"/>
        </w:rPr>
      </w:r>
    </w:p>
    <w:p w:rsidR="00000000" w:rsidDel="00000000" w:rsidP="00000000" w:rsidRDefault="00000000" w:rsidRPr="00000000" w14:paraId="0000002B">
      <w:pPr>
        <w:spacing w:after="0" w:line="240" w:lineRule="auto"/>
        <w:rPr>
          <w:b w:val="1"/>
          <w:color w:val="4472c4"/>
          <w:sz w:val="26"/>
          <w:szCs w:val="26"/>
        </w:rPr>
      </w:pPr>
      <w:r w:rsidDel="00000000" w:rsidR="00000000" w:rsidRPr="00000000">
        <w:rPr>
          <w:rtl w:val="0"/>
        </w:rPr>
      </w:r>
    </w:p>
    <w:p w:rsidR="00000000" w:rsidDel="00000000" w:rsidP="00000000" w:rsidRDefault="00000000" w:rsidRPr="00000000" w14:paraId="0000002C">
      <w:pPr>
        <w:spacing w:after="0" w:line="240" w:lineRule="auto"/>
        <w:rPr>
          <w:b w:val="1"/>
          <w:color w:val="4472c4"/>
          <w:sz w:val="26"/>
          <w:szCs w:val="26"/>
        </w:rPr>
      </w:pPr>
      <w:r w:rsidDel="00000000" w:rsidR="00000000" w:rsidRPr="00000000">
        <w:rPr>
          <w:b w:val="1"/>
          <w:color w:val="4472c4"/>
          <w:sz w:val="26"/>
          <w:szCs w:val="26"/>
        </w:rPr>
        <w:drawing>
          <wp:anchor allowOverlap="1" behindDoc="1" distB="114300" distT="114300" distL="114300" distR="114300" hidden="0" layoutInCell="1" locked="0" relativeHeight="0" simplePos="0">
            <wp:simplePos x="0" y="0"/>
            <wp:positionH relativeFrom="page">
              <wp:posOffset>-400049</wp:posOffset>
            </wp:positionH>
            <wp:positionV relativeFrom="page">
              <wp:posOffset>8998944</wp:posOffset>
            </wp:positionV>
            <wp:extent cx="8583326" cy="1191543"/>
            <wp:effectExtent b="0" l="0" r="0" t="0"/>
            <wp:wrapNone/>
            <wp:docPr id="2" name="image2.jpg"/>
            <a:graphic>
              <a:graphicData uri="http://schemas.openxmlformats.org/drawingml/2006/picture">
                <pic:pic>
                  <pic:nvPicPr>
                    <pic:cNvPr id="0" name="image2.jpg"/>
                    <pic:cNvPicPr preferRelativeResize="0"/>
                  </pic:nvPicPr>
                  <pic:blipFill>
                    <a:blip r:embed="rId12"/>
                    <a:srcRect b="0" l="0" r="0" t="0"/>
                    <a:stretch>
                      <a:fillRect/>
                    </a:stretch>
                  </pic:blipFill>
                  <pic:spPr>
                    <a:xfrm>
                      <a:off x="0" y="0"/>
                      <a:ext cx="8583326" cy="1191543"/>
                    </a:xfrm>
                    <a:prstGeom prst="rect"/>
                    <a:ln/>
                  </pic:spPr>
                </pic:pic>
              </a:graphicData>
            </a:graphic>
          </wp:anchor>
        </w:drawing>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6"/>
          <w:szCs w:val="26"/>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Approval of the </w:t>
      </w:r>
      <w:r w:rsidDel="00000000" w:rsidR="00000000" w:rsidRPr="00000000">
        <w:rPr>
          <w:b w:val="1"/>
          <w:sz w:val="26"/>
          <w:szCs w:val="26"/>
          <w:rtl w:val="0"/>
        </w:rPr>
        <w:t xml:space="preserve">C</w:t>
      </w:r>
      <w:r w:rsidDel="00000000" w:rsidR="00000000" w:rsidRPr="00000000">
        <w:rPr>
          <w:b w:val="1"/>
          <w:i w:val="0"/>
          <w:smallCaps w:val="0"/>
          <w:strike w:val="0"/>
          <w:color w:val="000000"/>
          <w:sz w:val="26"/>
          <w:szCs w:val="26"/>
          <w:u w:val="none"/>
          <w:shd w:fill="auto" w:val="clear"/>
          <w:vertAlign w:val="baseline"/>
          <w:rtl w:val="0"/>
        </w:rPr>
        <w:t xml:space="preserve">onsent </w:t>
      </w:r>
      <w:r w:rsidDel="00000000" w:rsidR="00000000" w:rsidRPr="00000000">
        <w:rPr>
          <w:b w:val="1"/>
          <w:sz w:val="26"/>
          <w:szCs w:val="26"/>
          <w:rtl w:val="0"/>
        </w:rPr>
        <w:t xml:space="preserve">A</w:t>
      </w:r>
      <w:r w:rsidDel="00000000" w:rsidR="00000000" w:rsidRPr="00000000">
        <w:rPr>
          <w:b w:val="1"/>
          <w:i w:val="0"/>
          <w:smallCaps w:val="0"/>
          <w:strike w:val="0"/>
          <w:color w:val="000000"/>
          <w:sz w:val="26"/>
          <w:szCs w:val="26"/>
          <w:u w:val="none"/>
          <w:shd w:fill="auto" w:val="clear"/>
          <w:vertAlign w:val="baseline"/>
          <w:rtl w:val="0"/>
        </w:rPr>
        <w:t xml:space="preserve">genda</w:t>
      </w:r>
    </w:p>
    <w:p w:rsidR="00000000" w:rsidDel="00000000" w:rsidP="00000000" w:rsidRDefault="00000000" w:rsidRPr="00000000" w14:paraId="0000002E">
      <w:pPr>
        <w:widowControl w:val="0"/>
        <w:numPr>
          <w:ilvl w:val="1"/>
          <w:numId w:val="4"/>
        </w:numPr>
        <w:spacing w:after="0" w:line="240" w:lineRule="auto"/>
        <w:ind w:left="1440" w:right="864" w:hanging="360"/>
        <w:rPr>
          <w:sz w:val="24"/>
          <w:szCs w:val="24"/>
        </w:rPr>
      </w:pPr>
      <w:r w:rsidDel="00000000" w:rsidR="00000000" w:rsidRPr="00000000">
        <w:rPr>
          <w:sz w:val="24"/>
          <w:szCs w:val="24"/>
          <w:rtl w:val="0"/>
        </w:rPr>
        <w:t xml:space="preserve">Approval of the</w:t>
      </w:r>
      <w:hyperlink r:id="rId13">
        <w:r w:rsidDel="00000000" w:rsidR="00000000" w:rsidRPr="00000000">
          <w:rPr>
            <w:color w:val="1155cc"/>
            <w:sz w:val="24"/>
            <w:szCs w:val="24"/>
            <w:u w:val="single"/>
            <w:rtl w:val="0"/>
          </w:rPr>
          <w:t xml:space="preserve"> </w:t>
        </w:r>
      </w:hyperlink>
      <w:hyperlink r:id="rId14">
        <w:r w:rsidDel="00000000" w:rsidR="00000000" w:rsidRPr="00000000">
          <w:rPr>
            <w:color w:val="1155cc"/>
            <w:sz w:val="24"/>
            <w:szCs w:val="24"/>
            <w:u w:val="single"/>
            <w:rtl w:val="0"/>
          </w:rPr>
          <w:t xml:space="preserve">Minutes</w:t>
        </w:r>
      </w:hyperlink>
      <w:hyperlink r:id="rId15">
        <w:r w:rsidDel="00000000" w:rsidR="00000000" w:rsidRPr="00000000">
          <w:rPr>
            <w:color w:val="1155cc"/>
            <w:sz w:val="24"/>
            <w:szCs w:val="24"/>
            <w:u w:val="single"/>
            <w:rtl w:val="0"/>
          </w:rPr>
          <w:t xml:space="preserve"> </w:t>
        </w:r>
      </w:hyperlink>
      <w:r w:rsidDel="00000000" w:rsidR="00000000" w:rsidRPr="00000000">
        <w:rPr>
          <w:sz w:val="24"/>
          <w:szCs w:val="24"/>
          <w:rtl w:val="0"/>
        </w:rPr>
        <w:t xml:space="preserve">from the previous BOCES Board meeting</w:t>
      </w:r>
    </w:p>
    <w:p w:rsidR="00000000" w:rsidDel="00000000" w:rsidP="00000000" w:rsidRDefault="00000000" w:rsidRPr="00000000" w14:paraId="0000002F">
      <w:pPr>
        <w:widowControl w:val="0"/>
        <w:numPr>
          <w:ilvl w:val="1"/>
          <w:numId w:val="4"/>
        </w:numPr>
        <w:spacing w:after="0" w:line="240" w:lineRule="auto"/>
        <w:ind w:left="1440" w:right="864" w:hanging="360"/>
        <w:rPr>
          <w:sz w:val="24"/>
          <w:szCs w:val="24"/>
        </w:rPr>
      </w:pPr>
      <w:r w:rsidDel="00000000" w:rsidR="00000000" w:rsidRPr="00000000">
        <w:rPr>
          <w:sz w:val="24"/>
          <w:szCs w:val="24"/>
          <w:rtl w:val="0"/>
        </w:rPr>
        <w:t xml:space="preserve">Approval of </w:t>
      </w:r>
      <w:hyperlink r:id="rId16">
        <w:r w:rsidDel="00000000" w:rsidR="00000000" w:rsidRPr="00000000">
          <w:rPr>
            <w:color w:val="1155cc"/>
            <w:sz w:val="24"/>
            <w:szCs w:val="24"/>
            <w:u w:val="single"/>
            <w:rtl w:val="0"/>
          </w:rPr>
          <w:t xml:space="preserve">Human Resources</w:t>
        </w:r>
      </w:hyperlink>
      <w:r w:rsidDel="00000000" w:rsidR="00000000" w:rsidRPr="00000000">
        <w:rPr>
          <w:sz w:val="24"/>
          <w:szCs w:val="24"/>
          <w:rtl w:val="0"/>
        </w:rPr>
        <w:t xml:space="preserve">:</w:t>
      </w:r>
    </w:p>
    <w:p w:rsidR="00000000" w:rsidDel="00000000" w:rsidP="00000000" w:rsidRDefault="00000000" w:rsidRPr="00000000" w14:paraId="00000030">
      <w:pPr>
        <w:widowControl w:val="0"/>
        <w:numPr>
          <w:ilvl w:val="2"/>
          <w:numId w:val="4"/>
        </w:numPr>
        <w:spacing w:after="0" w:line="240" w:lineRule="auto"/>
        <w:ind w:left="2160" w:right="864" w:hanging="180"/>
        <w:rPr>
          <w:sz w:val="24"/>
          <w:szCs w:val="24"/>
        </w:rPr>
      </w:pPr>
      <w:r w:rsidDel="00000000" w:rsidR="00000000" w:rsidRPr="00000000">
        <w:rPr>
          <w:sz w:val="24"/>
          <w:szCs w:val="24"/>
          <w:rtl w:val="0"/>
        </w:rPr>
        <w:t xml:space="preserve">New Hires - 0</w:t>
      </w:r>
    </w:p>
    <w:p w:rsidR="00000000" w:rsidDel="00000000" w:rsidP="00000000" w:rsidRDefault="00000000" w:rsidRPr="00000000" w14:paraId="00000031">
      <w:pPr>
        <w:widowControl w:val="0"/>
        <w:numPr>
          <w:ilvl w:val="2"/>
          <w:numId w:val="4"/>
        </w:numPr>
        <w:spacing w:after="0" w:line="240" w:lineRule="auto"/>
        <w:ind w:left="2160" w:right="864" w:hanging="180"/>
        <w:rPr>
          <w:sz w:val="24"/>
          <w:szCs w:val="24"/>
        </w:rPr>
      </w:pPr>
      <w:r w:rsidDel="00000000" w:rsidR="00000000" w:rsidRPr="00000000">
        <w:rPr>
          <w:sz w:val="24"/>
          <w:szCs w:val="24"/>
          <w:rtl w:val="0"/>
        </w:rPr>
        <w:t xml:space="preserve">Transfers - 0</w:t>
      </w:r>
    </w:p>
    <w:p w:rsidR="00000000" w:rsidDel="00000000" w:rsidP="00000000" w:rsidRDefault="00000000" w:rsidRPr="00000000" w14:paraId="00000032">
      <w:pPr>
        <w:widowControl w:val="0"/>
        <w:numPr>
          <w:ilvl w:val="2"/>
          <w:numId w:val="4"/>
        </w:numPr>
        <w:spacing w:after="0" w:line="240" w:lineRule="auto"/>
        <w:ind w:left="2160" w:right="864" w:hanging="180"/>
        <w:rPr>
          <w:sz w:val="24"/>
          <w:szCs w:val="24"/>
        </w:rPr>
      </w:pPr>
      <w:r w:rsidDel="00000000" w:rsidR="00000000" w:rsidRPr="00000000">
        <w:rPr>
          <w:sz w:val="24"/>
          <w:szCs w:val="24"/>
          <w:rtl w:val="0"/>
        </w:rPr>
        <w:t xml:space="preserve">Leaves of Absence - 0</w:t>
      </w:r>
    </w:p>
    <w:p w:rsidR="00000000" w:rsidDel="00000000" w:rsidP="00000000" w:rsidRDefault="00000000" w:rsidRPr="00000000" w14:paraId="00000033">
      <w:pPr>
        <w:widowControl w:val="0"/>
        <w:numPr>
          <w:ilvl w:val="2"/>
          <w:numId w:val="4"/>
        </w:numPr>
        <w:spacing w:after="0" w:line="240" w:lineRule="auto"/>
        <w:ind w:left="2160" w:right="864" w:hanging="180"/>
        <w:rPr>
          <w:sz w:val="24"/>
          <w:szCs w:val="24"/>
        </w:rPr>
      </w:pPr>
      <w:r w:rsidDel="00000000" w:rsidR="00000000" w:rsidRPr="00000000">
        <w:rPr>
          <w:sz w:val="24"/>
          <w:szCs w:val="24"/>
          <w:rtl w:val="0"/>
        </w:rPr>
        <w:t xml:space="preserve">Resignations/Dismissals - 0</w:t>
      </w:r>
    </w:p>
    <w:p w:rsidR="00000000" w:rsidDel="00000000" w:rsidP="00000000" w:rsidRDefault="00000000" w:rsidRPr="00000000" w14:paraId="00000034">
      <w:pPr>
        <w:widowControl w:val="0"/>
        <w:numPr>
          <w:ilvl w:val="1"/>
          <w:numId w:val="4"/>
        </w:numPr>
        <w:spacing w:after="0" w:line="240" w:lineRule="auto"/>
        <w:ind w:left="1440" w:right="864" w:hanging="360"/>
        <w:rPr>
          <w:sz w:val="24"/>
          <w:szCs w:val="24"/>
        </w:rPr>
      </w:pPr>
      <w:r w:rsidDel="00000000" w:rsidR="00000000" w:rsidRPr="00000000">
        <w:rPr>
          <w:sz w:val="24"/>
          <w:szCs w:val="24"/>
          <w:rtl w:val="0"/>
        </w:rPr>
        <w:t xml:space="preserve">Confirm review and approval of the following </w:t>
      </w:r>
      <w:r w:rsidDel="00000000" w:rsidR="00000000" w:rsidRPr="00000000">
        <w:rPr>
          <w:sz w:val="24"/>
          <w:szCs w:val="24"/>
          <w:rtl w:val="0"/>
        </w:rPr>
        <w:t xml:space="preserve">“A” Policies</w:t>
      </w:r>
      <w:r w:rsidDel="00000000" w:rsidR="00000000" w:rsidRPr="00000000">
        <w:rPr>
          <w:rtl w:val="0"/>
        </w:rPr>
      </w:r>
    </w:p>
    <w:p w:rsidR="00000000" w:rsidDel="00000000" w:rsidP="00000000" w:rsidRDefault="00000000" w:rsidRPr="00000000" w14:paraId="00000035">
      <w:pPr>
        <w:widowControl w:val="0"/>
        <w:numPr>
          <w:ilvl w:val="2"/>
          <w:numId w:val="4"/>
        </w:numPr>
        <w:spacing w:after="0" w:line="240" w:lineRule="auto"/>
        <w:ind w:left="2160" w:right="864" w:hanging="180"/>
        <w:rPr>
          <w:sz w:val="24"/>
          <w:szCs w:val="24"/>
        </w:rPr>
      </w:pPr>
      <w:hyperlink r:id="rId17">
        <w:r w:rsidDel="00000000" w:rsidR="00000000" w:rsidRPr="00000000">
          <w:rPr>
            <w:color w:val="1155cc"/>
            <w:sz w:val="24"/>
            <w:szCs w:val="24"/>
            <w:u w:val="single"/>
            <w:rtl w:val="0"/>
          </w:rPr>
          <w:t xml:space="preserve">AC </w:t>
        </w:r>
      </w:hyperlink>
      <w:hyperlink r:id="rId18">
        <w:r w:rsidDel="00000000" w:rsidR="00000000" w:rsidRPr="00000000">
          <w:rPr>
            <w:color w:val="1155cc"/>
            <w:sz w:val="24"/>
            <w:szCs w:val="24"/>
            <w:u w:val="single"/>
            <w:rtl w:val="0"/>
          </w:rPr>
          <w:t xml:space="preserve">Non Discrimination/Equal Opportunity (Policy)</w:t>
        </w:r>
      </w:hyperlink>
      <w:r w:rsidDel="00000000" w:rsidR="00000000" w:rsidRPr="00000000">
        <w:rPr>
          <w:rtl w:val="0"/>
        </w:rPr>
      </w:r>
    </w:p>
    <w:p w:rsidR="00000000" w:rsidDel="00000000" w:rsidP="00000000" w:rsidRDefault="00000000" w:rsidRPr="00000000" w14:paraId="00000036">
      <w:pPr>
        <w:widowControl w:val="0"/>
        <w:numPr>
          <w:ilvl w:val="2"/>
          <w:numId w:val="4"/>
        </w:numPr>
        <w:spacing w:after="0" w:line="240" w:lineRule="auto"/>
        <w:ind w:left="2160" w:right="864" w:hanging="180"/>
        <w:rPr>
          <w:color w:val="212529"/>
          <w:sz w:val="24"/>
          <w:szCs w:val="24"/>
        </w:rPr>
      </w:pPr>
      <w:hyperlink r:id="rId19">
        <w:r w:rsidDel="00000000" w:rsidR="00000000" w:rsidRPr="00000000">
          <w:rPr>
            <w:color w:val="1155cc"/>
            <w:sz w:val="24"/>
            <w:szCs w:val="24"/>
            <w:u w:val="single"/>
            <w:rtl w:val="0"/>
          </w:rPr>
          <w:t xml:space="preserve">AC-R-2 Title IX - Sexual Harassment Investigation Procedures</w:t>
        </w:r>
      </w:hyperlink>
      <w:r w:rsidDel="00000000" w:rsidR="00000000" w:rsidRPr="00000000">
        <w:rPr>
          <w:rtl w:val="0"/>
        </w:rPr>
      </w:r>
    </w:p>
    <w:p w:rsidR="00000000" w:rsidDel="00000000" w:rsidP="00000000" w:rsidRDefault="00000000" w:rsidRPr="00000000" w14:paraId="00000037">
      <w:pPr>
        <w:widowControl w:val="0"/>
        <w:numPr>
          <w:ilvl w:val="2"/>
          <w:numId w:val="4"/>
        </w:numPr>
        <w:spacing w:after="0" w:line="240" w:lineRule="auto"/>
        <w:ind w:left="2160" w:right="864" w:hanging="180"/>
        <w:rPr>
          <w:color w:val="212529"/>
          <w:sz w:val="24"/>
          <w:szCs w:val="24"/>
        </w:rPr>
      </w:pPr>
      <w:hyperlink r:id="rId20">
        <w:r w:rsidDel="00000000" w:rsidR="00000000" w:rsidRPr="00000000">
          <w:rPr>
            <w:color w:val="1155cc"/>
            <w:sz w:val="24"/>
            <w:szCs w:val="24"/>
            <w:u w:val="single"/>
            <w:rtl w:val="0"/>
          </w:rPr>
          <w:t xml:space="preserve">AD Mission Statement</w:t>
        </w:r>
      </w:hyperlink>
      <w:r w:rsidDel="00000000" w:rsidR="00000000" w:rsidRPr="00000000">
        <w:rPr>
          <w:rtl w:val="0"/>
        </w:rPr>
      </w:r>
    </w:p>
    <w:p w:rsidR="00000000" w:rsidDel="00000000" w:rsidP="00000000" w:rsidRDefault="00000000" w:rsidRPr="00000000" w14:paraId="00000038">
      <w:pPr>
        <w:widowControl w:val="0"/>
        <w:numPr>
          <w:ilvl w:val="1"/>
          <w:numId w:val="4"/>
        </w:numPr>
        <w:spacing w:after="0" w:line="240" w:lineRule="auto"/>
        <w:ind w:left="1440" w:right="864" w:hanging="360"/>
        <w:rPr>
          <w:color w:val="212529"/>
          <w:sz w:val="24"/>
          <w:szCs w:val="24"/>
        </w:rPr>
      </w:pPr>
      <w:r w:rsidDel="00000000" w:rsidR="00000000" w:rsidRPr="00000000">
        <w:rPr>
          <w:color w:val="212529"/>
          <w:sz w:val="24"/>
          <w:szCs w:val="24"/>
          <w:rtl w:val="0"/>
        </w:rPr>
        <w:t xml:space="preserve">Confirm review and approval of </w:t>
      </w:r>
      <w:hyperlink r:id="rId21">
        <w:r w:rsidDel="00000000" w:rsidR="00000000" w:rsidRPr="00000000">
          <w:rPr>
            <w:color w:val="1155cc"/>
            <w:sz w:val="24"/>
            <w:szCs w:val="24"/>
            <w:u w:val="single"/>
            <w:rtl w:val="0"/>
          </w:rPr>
          <w:t xml:space="preserve">“B” Policies</w:t>
        </w:r>
      </w:hyperlink>
      <w:r w:rsidDel="00000000" w:rsidR="00000000" w:rsidRPr="00000000">
        <w:rPr>
          <w:rtl w:val="0"/>
        </w:rPr>
      </w:r>
    </w:p>
    <w:p w:rsidR="00000000" w:rsidDel="00000000" w:rsidP="00000000" w:rsidRDefault="00000000" w:rsidRPr="00000000" w14:paraId="00000039">
      <w:pPr>
        <w:widowControl w:val="0"/>
        <w:spacing w:after="0" w:line="240" w:lineRule="auto"/>
        <w:ind w:right="864"/>
        <w:rPr>
          <w:color w:val="212529"/>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If there are any questions about a Consent Agenda item, any Board member can request that the item be pulled from the Consent Agenda for discussion purposes.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6"/>
          <w:szCs w:val="26"/>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Public Participation</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1"/>
          <w:smallCaps w:val="0"/>
          <w:strike w:val="0"/>
          <w:color w:val="000000"/>
          <w:sz w:val="18"/>
          <w:szCs w:val="18"/>
          <w:u w:val="none"/>
          <w:shd w:fill="auto" w:val="clear"/>
          <w:vertAlign w:val="baseline"/>
        </w:rPr>
      </w:pPr>
      <w:r w:rsidDel="00000000" w:rsidR="00000000" w:rsidRPr="00000000">
        <w:rPr>
          <w:i w:val="1"/>
          <w:smallCaps w:val="0"/>
          <w:strike w:val="0"/>
          <w:color w:val="000000"/>
          <w:sz w:val="20"/>
          <w:szCs w:val="20"/>
          <w:u w:val="none"/>
          <w:shd w:fill="auto" w:val="clear"/>
          <w:vertAlign w:val="baseline"/>
          <w:rtl w:val="0"/>
        </w:rPr>
        <w:t xml:space="preserve">All regular and special meetings of the Board shall be open to the public. Because the Board desires to hear the viewpoints of all citizens throughout the member districts and also needs to conduct its business in an orderly and efficient manner, it shall schedule time during some Board meetings for brief comments and questions from the public. Some public comment periods may relate to specific items on the agenda. The Board shall set a time limit on the length of the public participation time and a time limit for individual speakers</w:t>
      </w:r>
      <w:r w:rsidDel="00000000" w:rsidR="00000000" w:rsidRPr="00000000">
        <w:rPr>
          <w:i w:val="1"/>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1"/>
          <w:sz w:val="18"/>
          <w:szCs w:val="18"/>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1"/>
          <w:sz w:val="18"/>
          <w:szCs w:val="18"/>
        </w:rPr>
      </w:pPr>
      <w:r w:rsidDel="00000000" w:rsidR="00000000" w:rsidRPr="00000000">
        <w:rPr>
          <w:rtl w:val="0"/>
        </w:rPr>
      </w:r>
    </w:p>
    <w:p w:rsidR="00000000" w:rsidDel="00000000" w:rsidP="00000000" w:rsidRDefault="00000000" w:rsidRPr="00000000" w14:paraId="00000040">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6"/>
          <w:szCs w:val="26"/>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Action Items</w:t>
      </w:r>
    </w:p>
    <w:p w:rsidR="00000000" w:rsidDel="00000000" w:rsidP="00000000" w:rsidRDefault="00000000" w:rsidRPr="00000000" w14:paraId="0000004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1"/>
          <w:sz w:val="24"/>
          <w:szCs w:val="24"/>
        </w:rPr>
      </w:pPr>
      <w:r w:rsidDel="00000000" w:rsidR="00000000" w:rsidRPr="00000000">
        <w:rPr>
          <w:b w:val="1"/>
          <w:sz w:val="24"/>
          <w:szCs w:val="24"/>
          <w:rtl w:val="0"/>
        </w:rPr>
        <w:t xml:space="preserve">Election of Board of Director’s Officers</w:t>
      </w:r>
    </w:p>
    <w:p w:rsidR="00000000" w:rsidDel="00000000" w:rsidP="00000000" w:rsidRDefault="00000000" w:rsidRPr="00000000" w14:paraId="00000043">
      <w:pPr>
        <w:spacing w:after="0" w:line="240" w:lineRule="auto"/>
        <w:ind w:left="1080" w:firstLine="0"/>
        <w:rPr>
          <w:sz w:val="24"/>
          <w:szCs w:val="24"/>
        </w:rPr>
      </w:pPr>
      <w:r w:rsidDel="00000000" w:rsidR="00000000" w:rsidRPr="00000000">
        <w:rPr>
          <w:sz w:val="24"/>
          <w:szCs w:val="24"/>
          <w:rtl w:val="0"/>
        </w:rPr>
        <w:t xml:space="preserve">In accordance with </w:t>
      </w:r>
      <w:hyperlink r:id="rId22">
        <w:r w:rsidDel="00000000" w:rsidR="00000000" w:rsidRPr="00000000">
          <w:rPr>
            <w:color w:val="1155cc"/>
            <w:sz w:val="24"/>
            <w:szCs w:val="24"/>
            <w:u w:val="single"/>
            <w:rtl w:val="0"/>
          </w:rPr>
          <w:t xml:space="preserve">Policy BDA</w:t>
        </w:r>
      </w:hyperlink>
      <w:r w:rsidDel="00000000" w:rsidR="00000000" w:rsidRPr="00000000">
        <w:rPr>
          <w:sz w:val="24"/>
          <w:szCs w:val="24"/>
          <w:rtl w:val="0"/>
        </w:rPr>
        <w:t xml:space="preserve">, the board shall meet biennially for the purposes of selecting officers. The following officers, in order, shall be elected from the membership: president, vice president, secretary and treasurer. Voting shall be by roll call. The president and vice president may be elected by secret ballot, if the Board so determines.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sz w:val="24"/>
          <w:szCs w:val="24"/>
        </w:rPr>
      </w:pPr>
      <w:r w:rsidDel="00000000" w:rsidR="00000000" w:rsidRPr="00000000">
        <w:rPr>
          <w:rtl w:val="0"/>
        </w:rPr>
      </w:r>
    </w:p>
    <w:p w:rsidR="00000000" w:rsidDel="00000000" w:rsidP="00000000" w:rsidRDefault="00000000" w:rsidRPr="00000000" w14:paraId="00000045">
      <w:pPr>
        <w:numPr>
          <w:ilvl w:val="1"/>
          <w:numId w:val="4"/>
        </w:numPr>
        <w:spacing w:after="0" w:line="240" w:lineRule="auto"/>
        <w:ind w:left="1440" w:hanging="360"/>
        <w:rPr>
          <w:b w:val="1"/>
          <w:sz w:val="24"/>
          <w:szCs w:val="24"/>
        </w:rPr>
      </w:pPr>
      <w:r w:rsidDel="00000000" w:rsidR="00000000" w:rsidRPr="00000000">
        <w:rPr>
          <w:b w:val="1"/>
          <w:sz w:val="24"/>
          <w:szCs w:val="24"/>
          <w:rtl w:val="0"/>
        </w:rPr>
        <w:t xml:space="preserve">Approve the </w:t>
      </w:r>
      <w:hyperlink r:id="rId23">
        <w:r w:rsidDel="00000000" w:rsidR="00000000" w:rsidRPr="00000000">
          <w:rPr>
            <w:b w:val="1"/>
            <w:color w:val="1155cc"/>
            <w:sz w:val="24"/>
            <w:szCs w:val="24"/>
            <w:u w:val="single"/>
            <w:rtl w:val="0"/>
          </w:rPr>
          <w:t xml:space="preserve">January Amended Budget</w:t>
        </w:r>
      </w:hyperlink>
      <w:r w:rsidDel="00000000" w:rsidR="00000000" w:rsidRPr="00000000">
        <w:rPr>
          <w:b w:val="1"/>
          <w:sz w:val="24"/>
          <w:szCs w:val="24"/>
          <w:rtl w:val="0"/>
        </w:rPr>
        <w:t xml:space="preserve"> per the budget resolution</w:t>
      </w:r>
    </w:p>
    <w:p w:rsidR="00000000" w:rsidDel="00000000" w:rsidP="00000000" w:rsidRDefault="00000000" w:rsidRPr="00000000" w14:paraId="00000046">
      <w:pPr>
        <w:spacing w:after="0" w:line="240" w:lineRule="auto"/>
        <w:ind w:left="720" w:firstLine="0"/>
        <w:rPr>
          <w:b w:val="1"/>
          <w:sz w:val="24"/>
          <w:szCs w:val="24"/>
        </w:rPr>
      </w:pPr>
      <w:r w:rsidDel="00000000" w:rsidR="00000000" w:rsidRPr="00000000">
        <w:rPr>
          <w:rtl w:val="0"/>
        </w:rPr>
      </w:r>
    </w:p>
    <w:p w:rsidR="00000000" w:rsidDel="00000000" w:rsidP="00000000" w:rsidRDefault="00000000" w:rsidRPr="00000000" w14:paraId="00000047">
      <w:pPr>
        <w:spacing w:after="0" w:line="240" w:lineRule="auto"/>
        <w:ind w:left="720" w:firstLine="0"/>
        <w:rPr>
          <w:b w:val="1"/>
          <w:sz w:val="24"/>
          <w:szCs w:val="24"/>
        </w:rPr>
      </w:pPr>
      <w:r w:rsidDel="00000000" w:rsidR="00000000" w:rsidRPr="00000000">
        <w:rPr>
          <w:rtl w:val="0"/>
        </w:rPr>
      </w:r>
    </w:p>
    <w:p w:rsidR="00000000" w:rsidDel="00000000" w:rsidP="00000000" w:rsidRDefault="00000000" w:rsidRPr="00000000" w14:paraId="00000048">
      <w:pPr>
        <w:numPr>
          <w:ilvl w:val="1"/>
          <w:numId w:val="4"/>
        </w:numPr>
        <w:spacing w:after="0" w:line="240" w:lineRule="auto"/>
        <w:ind w:left="1440" w:hanging="360"/>
        <w:rPr>
          <w:b w:val="1"/>
          <w:sz w:val="24"/>
          <w:szCs w:val="24"/>
        </w:rPr>
      </w:pPr>
      <w:r w:rsidDel="00000000" w:rsidR="00000000" w:rsidRPr="00000000">
        <w:rPr>
          <w:b w:val="1"/>
          <w:sz w:val="24"/>
          <w:szCs w:val="24"/>
          <w:rtl w:val="0"/>
        </w:rPr>
        <w:t xml:space="preserve">Approve the Use of Beginning Fund Balance resolution</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6"/>
          <w:szCs w:val="26"/>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Discussion Items</w:t>
      </w:r>
      <w:r w:rsidDel="00000000" w:rsidR="00000000" w:rsidRPr="00000000">
        <w:rPr>
          <w:rtl w:val="0"/>
        </w:rPr>
      </w:r>
    </w:p>
    <w:p w:rsidR="00000000" w:rsidDel="00000000" w:rsidP="00000000" w:rsidRDefault="00000000" w:rsidRPr="00000000" w14:paraId="0000004C">
      <w:pPr>
        <w:numPr>
          <w:ilvl w:val="1"/>
          <w:numId w:val="4"/>
        </w:numPr>
        <w:spacing w:after="0" w:line="240" w:lineRule="auto"/>
        <w:ind w:left="1440" w:hanging="360"/>
        <w:rPr>
          <w:sz w:val="24"/>
          <w:szCs w:val="24"/>
        </w:rPr>
      </w:pPr>
      <w:r w:rsidDel="00000000" w:rsidR="00000000" w:rsidRPr="00000000">
        <w:rPr>
          <w:sz w:val="24"/>
          <w:szCs w:val="24"/>
          <w:rtl w:val="0"/>
        </w:rPr>
        <w:t xml:space="preserve">Policy Review Calendar - </w:t>
      </w:r>
      <w:hyperlink r:id="rId24">
        <w:r w:rsidDel="00000000" w:rsidR="00000000" w:rsidRPr="00000000">
          <w:rPr>
            <w:color w:val="1155cc"/>
            <w:sz w:val="24"/>
            <w:szCs w:val="24"/>
            <w:u w:val="single"/>
            <w:rtl w:val="0"/>
          </w:rPr>
          <w:t xml:space="preserve">C Policies</w:t>
        </w:r>
      </w:hyperlink>
      <w:r w:rsidDel="00000000" w:rsidR="00000000" w:rsidRPr="00000000">
        <w:rPr>
          <w:rtl w:val="0"/>
        </w:rPr>
      </w:r>
    </w:p>
    <w:p w:rsidR="00000000" w:rsidDel="00000000" w:rsidP="00000000" w:rsidRDefault="00000000" w:rsidRPr="00000000" w14:paraId="0000004D">
      <w:pPr>
        <w:numPr>
          <w:ilvl w:val="2"/>
          <w:numId w:val="4"/>
        </w:numPr>
        <w:spacing w:after="0" w:line="240" w:lineRule="auto"/>
        <w:ind w:left="2160" w:hanging="180"/>
        <w:rPr>
          <w:sz w:val="24"/>
          <w:szCs w:val="24"/>
          <w:u w:val="none"/>
        </w:rPr>
      </w:pPr>
      <w:r w:rsidDel="00000000" w:rsidR="00000000" w:rsidRPr="00000000">
        <w:rPr>
          <w:sz w:val="24"/>
          <w:szCs w:val="24"/>
          <w:rtl w:val="0"/>
        </w:rPr>
        <w:t xml:space="preserve">CBA/CBC - Qualifications/Powers &amp; Responsibilities of ED</w:t>
      </w:r>
    </w:p>
    <w:p w:rsidR="00000000" w:rsidDel="00000000" w:rsidP="00000000" w:rsidRDefault="00000000" w:rsidRPr="00000000" w14:paraId="0000004E">
      <w:pPr>
        <w:numPr>
          <w:ilvl w:val="3"/>
          <w:numId w:val="4"/>
        </w:numPr>
        <w:spacing w:after="0" w:line="240" w:lineRule="auto"/>
        <w:ind w:left="2880" w:hanging="360"/>
        <w:rPr>
          <w:sz w:val="24"/>
          <w:szCs w:val="24"/>
          <w:u w:val="none"/>
        </w:rPr>
      </w:pPr>
      <w:r w:rsidDel="00000000" w:rsidR="00000000" w:rsidRPr="00000000">
        <w:rPr>
          <w:sz w:val="24"/>
          <w:szCs w:val="24"/>
          <w:rtl w:val="0"/>
        </w:rPr>
        <w:t xml:space="preserve">1.b. </w:t>
      </w:r>
      <w:hyperlink r:id="rId25">
        <w:r w:rsidDel="00000000" w:rsidR="00000000" w:rsidRPr="00000000">
          <w:rPr>
            <w:color w:val="1155cc"/>
            <w:sz w:val="24"/>
            <w:szCs w:val="24"/>
            <w:u w:val="single"/>
            <w:rtl w:val="0"/>
          </w:rPr>
          <w:t xml:space="preserve">Performance Evaluation Forms </w:t>
        </w:r>
      </w:hyperlink>
      <w:r w:rsidDel="00000000" w:rsidR="00000000" w:rsidRPr="00000000">
        <w:rPr>
          <w:rtl w:val="0"/>
        </w:rPr>
      </w:r>
    </w:p>
    <w:p w:rsidR="00000000" w:rsidDel="00000000" w:rsidP="00000000" w:rsidRDefault="00000000" w:rsidRPr="00000000" w14:paraId="0000004F">
      <w:pPr>
        <w:numPr>
          <w:ilvl w:val="3"/>
          <w:numId w:val="4"/>
        </w:numPr>
        <w:spacing w:after="0" w:line="240" w:lineRule="auto"/>
        <w:ind w:left="2880" w:hanging="360"/>
        <w:rPr>
          <w:sz w:val="24"/>
          <w:szCs w:val="24"/>
          <w:u w:val="none"/>
        </w:rPr>
      </w:pPr>
      <w:r w:rsidDel="00000000" w:rsidR="00000000" w:rsidRPr="00000000">
        <w:rPr>
          <w:sz w:val="24"/>
          <w:szCs w:val="24"/>
          <w:rtl w:val="0"/>
        </w:rPr>
        <w:t xml:space="preserve">5.d. &amp; e. Committee Membership</w:t>
      </w:r>
    </w:p>
    <w:p w:rsidR="00000000" w:rsidDel="00000000" w:rsidP="00000000" w:rsidRDefault="00000000" w:rsidRPr="00000000" w14:paraId="00000050">
      <w:pPr>
        <w:numPr>
          <w:ilvl w:val="4"/>
          <w:numId w:val="4"/>
        </w:numPr>
        <w:spacing w:after="0" w:line="240" w:lineRule="auto"/>
        <w:ind w:left="3600" w:hanging="360"/>
        <w:rPr>
          <w:sz w:val="24"/>
          <w:szCs w:val="24"/>
          <w:u w:val="none"/>
        </w:rPr>
      </w:pPr>
      <w:r w:rsidDel="00000000" w:rsidR="00000000" w:rsidRPr="00000000">
        <w:rPr>
          <w:sz w:val="24"/>
          <w:szCs w:val="24"/>
          <w:rtl w:val="0"/>
        </w:rPr>
        <w:t xml:space="preserve">Consortium of Special Education Directors</w:t>
      </w:r>
    </w:p>
    <w:p w:rsidR="00000000" w:rsidDel="00000000" w:rsidP="00000000" w:rsidRDefault="00000000" w:rsidRPr="00000000" w14:paraId="00000051">
      <w:pPr>
        <w:numPr>
          <w:ilvl w:val="4"/>
          <w:numId w:val="4"/>
        </w:numPr>
        <w:spacing w:after="0" w:line="240" w:lineRule="auto"/>
        <w:ind w:left="3600" w:hanging="360"/>
        <w:rPr>
          <w:sz w:val="24"/>
          <w:szCs w:val="24"/>
          <w:u w:val="none"/>
        </w:rPr>
      </w:pPr>
      <w:r w:rsidDel="00000000" w:rsidR="00000000" w:rsidRPr="00000000">
        <w:rPr>
          <w:sz w:val="24"/>
          <w:szCs w:val="24"/>
          <w:rtl w:val="0"/>
        </w:rPr>
        <w:t xml:space="preserve">Special Education Fiscal Advisory Committee</w:t>
      </w:r>
    </w:p>
    <w:p w:rsidR="00000000" w:rsidDel="00000000" w:rsidP="00000000" w:rsidRDefault="00000000" w:rsidRPr="00000000" w14:paraId="00000052">
      <w:pPr>
        <w:numPr>
          <w:ilvl w:val="4"/>
          <w:numId w:val="4"/>
        </w:numPr>
        <w:spacing w:after="0" w:line="240" w:lineRule="auto"/>
        <w:ind w:left="3600" w:hanging="360"/>
        <w:rPr>
          <w:sz w:val="24"/>
          <w:szCs w:val="24"/>
          <w:u w:val="none"/>
        </w:rPr>
      </w:pPr>
      <w:r w:rsidDel="00000000" w:rsidR="00000000" w:rsidRPr="00000000">
        <w:rPr>
          <w:sz w:val="24"/>
          <w:szCs w:val="24"/>
          <w:rtl w:val="0"/>
        </w:rPr>
        <w:t xml:space="preserve">Dispute Resolution Advisory Board</w:t>
      </w:r>
    </w:p>
    <w:p w:rsidR="00000000" w:rsidDel="00000000" w:rsidP="00000000" w:rsidRDefault="00000000" w:rsidRPr="00000000" w14:paraId="00000053">
      <w:pPr>
        <w:numPr>
          <w:ilvl w:val="2"/>
          <w:numId w:val="4"/>
        </w:numPr>
        <w:spacing w:after="0" w:line="240" w:lineRule="auto"/>
        <w:ind w:left="2160" w:hanging="180"/>
        <w:rPr>
          <w:sz w:val="24"/>
          <w:szCs w:val="24"/>
          <w:u w:val="none"/>
        </w:rPr>
      </w:pPr>
      <w:r w:rsidDel="00000000" w:rsidR="00000000" w:rsidRPr="00000000">
        <w:rPr>
          <w:sz w:val="24"/>
          <w:szCs w:val="24"/>
          <w:rtl w:val="0"/>
        </w:rPr>
        <w:t xml:space="preserve">CBF - Executive Director’s Conduct</w:t>
      </w:r>
    </w:p>
    <w:p w:rsidR="00000000" w:rsidDel="00000000" w:rsidP="00000000" w:rsidRDefault="00000000" w:rsidRPr="00000000" w14:paraId="00000054">
      <w:pPr>
        <w:numPr>
          <w:ilvl w:val="2"/>
          <w:numId w:val="4"/>
        </w:numPr>
        <w:spacing w:after="0" w:line="240" w:lineRule="auto"/>
        <w:ind w:left="2160" w:hanging="180"/>
        <w:rPr>
          <w:sz w:val="24"/>
          <w:szCs w:val="24"/>
          <w:u w:val="none"/>
        </w:rPr>
      </w:pPr>
      <w:r w:rsidDel="00000000" w:rsidR="00000000" w:rsidRPr="00000000">
        <w:rPr>
          <w:sz w:val="24"/>
          <w:szCs w:val="24"/>
          <w:rtl w:val="0"/>
        </w:rPr>
        <w:t xml:space="preserve">CBI - Evaluation of Executive Director</w:t>
      </w:r>
    </w:p>
    <w:p w:rsidR="00000000" w:rsidDel="00000000" w:rsidP="00000000" w:rsidRDefault="00000000" w:rsidRPr="00000000" w14:paraId="00000055">
      <w:pPr>
        <w:numPr>
          <w:ilvl w:val="3"/>
          <w:numId w:val="4"/>
        </w:numPr>
        <w:spacing w:after="0" w:line="240" w:lineRule="auto"/>
        <w:ind w:left="2880" w:hanging="360"/>
        <w:rPr>
          <w:sz w:val="24"/>
          <w:szCs w:val="24"/>
          <w:u w:val="none"/>
        </w:rPr>
      </w:pPr>
      <w:hyperlink r:id="rId26">
        <w:r w:rsidDel="00000000" w:rsidR="00000000" w:rsidRPr="00000000">
          <w:rPr>
            <w:color w:val="1155cc"/>
            <w:sz w:val="24"/>
            <w:szCs w:val="24"/>
            <w:u w:val="single"/>
            <w:rtl w:val="0"/>
          </w:rPr>
          <w:t xml:space="preserve">Executive Director Goals</w:t>
        </w:r>
      </w:hyperlink>
      <w:r w:rsidDel="00000000" w:rsidR="00000000" w:rsidRPr="00000000">
        <w:rPr>
          <w:rtl w:val="0"/>
        </w:rPr>
      </w:r>
    </w:p>
    <w:p w:rsidR="00000000" w:rsidDel="00000000" w:rsidP="00000000" w:rsidRDefault="00000000" w:rsidRPr="00000000" w14:paraId="00000056">
      <w:pPr>
        <w:numPr>
          <w:ilvl w:val="2"/>
          <w:numId w:val="4"/>
        </w:numPr>
        <w:spacing w:after="0" w:line="240" w:lineRule="auto"/>
        <w:ind w:left="2160" w:hanging="180"/>
        <w:rPr>
          <w:sz w:val="24"/>
          <w:szCs w:val="24"/>
          <w:u w:val="none"/>
        </w:rPr>
      </w:pPr>
      <w:r w:rsidDel="00000000" w:rsidR="00000000" w:rsidRPr="00000000">
        <w:rPr>
          <w:sz w:val="24"/>
          <w:szCs w:val="24"/>
          <w:rtl w:val="0"/>
        </w:rPr>
        <w:t xml:space="preserve">CBI-R - Evaluation of Executive Director</w:t>
      </w:r>
    </w:p>
    <w:p w:rsidR="00000000" w:rsidDel="00000000" w:rsidP="00000000" w:rsidRDefault="00000000" w:rsidRPr="00000000" w14:paraId="00000057">
      <w:pPr>
        <w:numPr>
          <w:ilvl w:val="2"/>
          <w:numId w:val="4"/>
        </w:numPr>
        <w:spacing w:after="0" w:line="240" w:lineRule="auto"/>
        <w:ind w:left="2160" w:hanging="180"/>
        <w:rPr>
          <w:sz w:val="24"/>
          <w:szCs w:val="24"/>
          <w:u w:val="none"/>
        </w:rPr>
      </w:pPr>
      <w:r w:rsidDel="00000000" w:rsidR="00000000" w:rsidRPr="00000000">
        <w:rPr>
          <w:sz w:val="24"/>
          <w:szCs w:val="24"/>
          <w:rtl w:val="0"/>
        </w:rPr>
        <w:t xml:space="preserve">CC - Administrative Organization</w:t>
      </w:r>
    </w:p>
    <w:p w:rsidR="00000000" w:rsidDel="00000000" w:rsidP="00000000" w:rsidRDefault="00000000" w:rsidRPr="00000000" w14:paraId="00000058">
      <w:pPr>
        <w:numPr>
          <w:ilvl w:val="2"/>
          <w:numId w:val="4"/>
        </w:numPr>
        <w:spacing w:after="0" w:line="240" w:lineRule="auto"/>
        <w:ind w:left="2160" w:hanging="180"/>
        <w:rPr>
          <w:sz w:val="24"/>
          <w:szCs w:val="24"/>
          <w:u w:val="none"/>
        </w:rPr>
      </w:pPr>
      <w:r w:rsidDel="00000000" w:rsidR="00000000" w:rsidRPr="00000000">
        <w:rPr>
          <w:sz w:val="24"/>
          <w:szCs w:val="24"/>
          <w:rtl w:val="0"/>
        </w:rPr>
        <w:t xml:space="preserve">CCB - Line and Staff Relations</w:t>
      </w:r>
    </w:p>
    <w:p w:rsidR="00000000" w:rsidDel="00000000" w:rsidP="00000000" w:rsidRDefault="00000000" w:rsidRPr="00000000" w14:paraId="00000059">
      <w:pPr>
        <w:numPr>
          <w:ilvl w:val="3"/>
          <w:numId w:val="4"/>
        </w:numPr>
        <w:spacing w:after="0" w:line="240" w:lineRule="auto"/>
        <w:ind w:left="2880" w:hanging="360"/>
        <w:rPr>
          <w:sz w:val="24"/>
          <w:szCs w:val="24"/>
          <w:u w:val="none"/>
        </w:rPr>
      </w:pPr>
      <w:hyperlink r:id="rId27">
        <w:r w:rsidDel="00000000" w:rsidR="00000000" w:rsidRPr="00000000">
          <w:rPr>
            <w:color w:val="1155cc"/>
            <w:sz w:val="24"/>
            <w:szCs w:val="24"/>
            <w:u w:val="single"/>
            <w:rtl w:val="0"/>
          </w:rPr>
          <w:t xml:space="preserve">Organizational Chart</w:t>
        </w:r>
      </w:hyperlink>
      <w:r w:rsidDel="00000000" w:rsidR="00000000" w:rsidRPr="00000000">
        <w:rPr>
          <w:rtl w:val="0"/>
        </w:rPr>
      </w:r>
    </w:p>
    <w:p w:rsidR="00000000" w:rsidDel="00000000" w:rsidP="00000000" w:rsidRDefault="00000000" w:rsidRPr="00000000" w14:paraId="0000005A">
      <w:pPr>
        <w:numPr>
          <w:ilvl w:val="2"/>
          <w:numId w:val="4"/>
        </w:numPr>
        <w:spacing w:after="0" w:line="240" w:lineRule="auto"/>
        <w:ind w:left="2160" w:hanging="180"/>
        <w:rPr>
          <w:sz w:val="24"/>
          <w:szCs w:val="24"/>
          <w:u w:val="none"/>
        </w:rPr>
      </w:pPr>
      <w:r w:rsidDel="00000000" w:rsidR="00000000" w:rsidRPr="00000000">
        <w:rPr>
          <w:sz w:val="24"/>
          <w:szCs w:val="24"/>
          <w:rtl w:val="0"/>
        </w:rPr>
        <w:t xml:space="preserve">CH - Policy Implementation</w:t>
      </w:r>
    </w:p>
    <w:p w:rsidR="00000000" w:rsidDel="00000000" w:rsidP="00000000" w:rsidRDefault="00000000" w:rsidRPr="00000000" w14:paraId="0000005B">
      <w:pPr>
        <w:numPr>
          <w:ilvl w:val="2"/>
          <w:numId w:val="4"/>
        </w:numPr>
        <w:spacing w:after="0" w:line="240" w:lineRule="auto"/>
        <w:ind w:left="2160" w:hanging="180"/>
        <w:rPr>
          <w:sz w:val="24"/>
          <w:szCs w:val="24"/>
          <w:u w:val="none"/>
        </w:rPr>
      </w:pPr>
      <w:r w:rsidDel="00000000" w:rsidR="00000000" w:rsidRPr="00000000">
        <w:rPr>
          <w:sz w:val="24"/>
          <w:szCs w:val="24"/>
          <w:rtl w:val="0"/>
        </w:rPr>
        <w:t xml:space="preserve">CHCA - Handbooks and Directives</w:t>
      </w:r>
    </w:p>
    <w:p w:rsidR="00000000" w:rsidDel="00000000" w:rsidP="00000000" w:rsidRDefault="00000000" w:rsidRPr="00000000" w14:paraId="0000005C">
      <w:pPr>
        <w:numPr>
          <w:ilvl w:val="3"/>
          <w:numId w:val="4"/>
        </w:numPr>
        <w:spacing w:after="0" w:line="240" w:lineRule="auto"/>
        <w:ind w:left="2880" w:hanging="360"/>
        <w:rPr>
          <w:sz w:val="24"/>
          <w:szCs w:val="24"/>
          <w:u w:val="none"/>
        </w:rPr>
      </w:pPr>
      <w:hyperlink r:id="rId28">
        <w:r w:rsidDel="00000000" w:rsidR="00000000" w:rsidRPr="00000000">
          <w:rPr>
            <w:color w:val="1155cc"/>
            <w:sz w:val="24"/>
            <w:szCs w:val="24"/>
            <w:u w:val="single"/>
            <w:rtl w:val="0"/>
          </w:rPr>
          <w:t xml:space="preserve">DRAFT Mtn BOCES Handbook</w:t>
        </w:r>
      </w:hyperlink>
      <w:r w:rsidDel="00000000" w:rsidR="00000000" w:rsidRPr="00000000">
        <w:rPr>
          <w:sz w:val="24"/>
          <w:szCs w:val="24"/>
          <w:rtl w:val="0"/>
        </w:rPr>
        <w:t xml:space="preserve"> from Shelly Landgraff</w:t>
      </w:r>
    </w:p>
    <w:p w:rsidR="00000000" w:rsidDel="00000000" w:rsidP="00000000" w:rsidRDefault="00000000" w:rsidRPr="00000000" w14:paraId="0000005D">
      <w:pPr>
        <w:numPr>
          <w:ilvl w:val="2"/>
          <w:numId w:val="4"/>
        </w:numPr>
        <w:spacing w:after="0" w:line="240" w:lineRule="auto"/>
        <w:ind w:left="2160" w:hanging="180"/>
        <w:rPr>
          <w:sz w:val="24"/>
          <w:szCs w:val="24"/>
          <w:u w:val="none"/>
        </w:rPr>
      </w:pPr>
      <w:r w:rsidDel="00000000" w:rsidR="00000000" w:rsidRPr="00000000">
        <w:rPr>
          <w:sz w:val="24"/>
          <w:szCs w:val="24"/>
          <w:rtl w:val="0"/>
        </w:rPr>
        <w:t xml:space="preserve">CHD - Administration in the Absence Policy</w:t>
      </w:r>
      <w:r w:rsidDel="00000000" w:rsidR="00000000" w:rsidRPr="00000000">
        <w:rPr>
          <w:rtl w:val="0"/>
        </w:rPr>
      </w:r>
    </w:p>
    <w:p w:rsidR="00000000" w:rsidDel="00000000" w:rsidP="00000000" w:rsidRDefault="00000000" w:rsidRPr="00000000" w14:paraId="0000005E">
      <w:pPr>
        <w:spacing w:after="0" w:line="240" w:lineRule="auto"/>
        <w:ind w:left="1440" w:firstLine="0"/>
        <w:rPr>
          <w:sz w:val="24"/>
          <w:szCs w:val="24"/>
        </w:rPr>
      </w:pPr>
      <w:r w:rsidDel="00000000" w:rsidR="00000000" w:rsidRPr="00000000">
        <w:rPr>
          <w:rtl w:val="0"/>
        </w:rPr>
      </w:r>
    </w:p>
    <w:p w:rsidR="00000000" w:rsidDel="00000000" w:rsidP="00000000" w:rsidRDefault="00000000" w:rsidRPr="00000000" w14:paraId="0000005F">
      <w:pPr>
        <w:numPr>
          <w:ilvl w:val="0"/>
          <w:numId w:val="4"/>
        </w:numPr>
        <w:spacing w:after="0" w:line="240" w:lineRule="auto"/>
        <w:ind w:left="720" w:hanging="360"/>
        <w:rPr>
          <w:b w:val="1"/>
          <w:sz w:val="26"/>
          <w:szCs w:val="26"/>
        </w:rPr>
      </w:pPr>
      <w:r w:rsidDel="00000000" w:rsidR="00000000" w:rsidRPr="00000000">
        <w:rPr>
          <w:b w:val="1"/>
          <w:sz w:val="26"/>
          <w:szCs w:val="26"/>
          <w:rtl w:val="0"/>
        </w:rPr>
        <w:t xml:space="preserve">BOCES Updates</w:t>
      </w:r>
    </w:p>
    <w:p w:rsidR="00000000" w:rsidDel="00000000" w:rsidP="00000000" w:rsidRDefault="00000000" w:rsidRPr="00000000" w14:paraId="00000060">
      <w:pPr>
        <w:numPr>
          <w:ilvl w:val="1"/>
          <w:numId w:val="4"/>
        </w:numPr>
        <w:spacing w:after="0" w:line="240" w:lineRule="auto"/>
        <w:ind w:left="1440" w:hanging="360"/>
        <w:rPr>
          <w:sz w:val="24"/>
          <w:szCs w:val="24"/>
        </w:rPr>
      </w:pPr>
      <w:r w:rsidDel="00000000" w:rsidR="00000000" w:rsidRPr="00000000">
        <w:rPr>
          <w:sz w:val="24"/>
          <w:szCs w:val="24"/>
          <w:rtl w:val="0"/>
        </w:rPr>
        <w:t xml:space="preserve">Special Education</w:t>
      </w:r>
    </w:p>
    <w:p w:rsidR="00000000" w:rsidDel="00000000" w:rsidP="00000000" w:rsidRDefault="00000000" w:rsidRPr="00000000" w14:paraId="00000061">
      <w:pPr>
        <w:numPr>
          <w:ilvl w:val="2"/>
          <w:numId w:val="4"/>
        </w:numPr>
        <w:spacing w:after="0" w:line="240" w:lineRule="auto"/>
        <w:ind w:left="2160" w:hanging="180"/>
        <w:rPr>
          <w:sz w:val="24"/>
          <w:szCs w:val="24"/>
        </w:rPr>
      </w:pPr>
      <w:hyperlink r:id="rId29">
        <w:r w:rsidDel="00000000" w:rsidR="00000000" w:rsidRPr="00000000">
          <w:rPr>
            <w:color w:val="1155cc"/>
            <w:sz w:val="24"/>
            <w:szCs w:val="24"/>
            <w:u w:val="single"/>
            <w:rtl w:val="0"/>
          </w:rPr>
          <w:t xml:space="preserve">Equity Status Report</w:t>
        </w:r>
      </w:hyperlink>
      <w:r w:rsidDel="00000000" w:rsidR="00000000" w:rsidRPr="00000000">
        <w:rPr>
          <w:rtl w:val="0"/>
        </w:rPr>
      </w:r>
    </w:p>
    <w:p w:rsidR="00000000" w:rsidDel="00000000" w:rsidP="00000000" w:rsidRDefault="00000000" w:rsidRPr="00000000" w14:paraId="00000062">
      <w:pPr>
        <w:numPr>
          <w:ilvl w:val="3"/>
          <w:numId w:val="4"/>
        </w:numPr>
        <w:spacing w:after="0" w:line="240" w:lineRule="auto"/>
        <w:ind w:left="2880" w:hanging="360"/>
        <w:rPr>
          <w:sz w:val="24"/>
          <w:szCs w:val="24"/>
        </w:rPr>
      </w:pPr>
      <w:hyperlink r:id="rId30">
        <w:r w:rsidDel="00000000" w:rsidR="00000000" w:rsidRPr="00000000">
          <w:rPr>
            <w:color w:val="1155cc"/>
            <w:sz w:val="24"/>
            <w:szCs w:val="24"/>
            <w:u w:val="single"/>
            <w:rtl w:val="0"/>
          </w:rPr>
          <w:t xml:space="preserve">Indicator 4 w/ revised definition for 24-25</w:t>
        </w:r>
      </w:hyperlink>
      <w:r w:rsidDel="00000000" w:rsidR="00000000" w:rsidRPr="00000000">
        <w:rPr>
          <w:rtl w:val="0"/>
        </w:rPr>
      </w:r>
    </w:p>
    <w:p w:rsidR="00000000" w:rsidDel="00000000" w:rsidP="00000000" w:rsidRDefault="00000000" w:rsidRPr="00000000" w14:paraId="00000063">
      <w:pPr>
        <w:widowControl w:val="0"/>
        <w:numPr>
          <w:ilvl w:val="2"/>
          <w:numId w:val="4"/>
        </w:numPr>
        <w:spacing w:after="0" w:line="240" w:lineRule="auto"/>
        <w:ind w:left="2160" w:hanging="180"/>
        <w:rPr>
          <w:sz w:val="24"/>
          <w:szCs w:val="24"/>
        </w:rPr>
      </w:pPr>
      <w:hyperlink r:id="rId31">
        <w:r w:rsidDel="00000000" w:rsidR="00000000" w:rsidRPr="00000000">
          <w:rPr>
            <w:color w:val="1155cc"/>
            <w:sz w:val="24"/>
            <w:szCs w:val="24"/>
            <w:u w:val="single"/>
            <w:rtl w:val="0"/>
          </w:rPr>
          <w:t xml:space="preserve">November Newsletter</w:t>
        </w:r>
      </w:hyperlink>
      <w:r w:rsidDel="00000000" w:rsidR="00000000" w:rsidRPr="00000000">
        <w:rPr>
          <w:rtl w:val="0"/>
        </w:rPr>
      </w:r>
    </w:p>
    <w:p w:rsidR="00000000" w:rsidDel="00000000" w:rsidP="00000000" w:rsidRDefault="00000000" w:rsidRPr="00000000" w14:paraId="00000064">
      <w:pPr>
        <w:widowControl w:val="0"/>
        <w:numPr>
          <w:ilvl w:val="2"/>
          <w:numId w:val="4"/>
        </w:numPr>
        <w:spacing w:after="0" w:line="240" w:lineRule="auto"/>
        <w:ind w:left="2160" w:hanging="180"/>
        <w:rPr>
          <w:sz w:val="24"/>
          <w:szCs w:val="24"/>
        </w:rPr>
      </w:pPr>
      <w:hyperlink r:id="rId32">
        <w:r w:rsidDel="00000000" w:rsidR="00000000" w:rsidRPr="00000000">
          <w:rPr>
            <w:color w:val="1155cc"/>
            <w:sz w:val="24"/>
            <w:szCs w:val="24"/>
            <w:u w:val="single"/>
            <w:rtl w:val="0"/>
          </w:rPr>
          <w:t xml:space="preserve">Parent/Guardian Newsletter</w:t>
        </w:r>
      </w:hyperlink>
      <w:r w:rsidDel="00000000" w:rsidR="00000000" w:rsidRPr="00000000">
        <w:rPr>
          <w:rtl w:val="0"/>
        </w:rPr>
      </w:r>
    </w:p>
    <w:p w:rsidR="00000000" w:rsidDel="00000000" w:rsidP="00000000" w:rsidRDefault="00000000" w:rsidRPr="00000000" w14:paraId="00000065">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66">
      <w:pPr>
        <w:spacing w:after="0" w:line="240" w:lineRule="auto"/>
        <w:rPr>
          <w:b w:val="1"/>
          <w:sz w:val="24"/>
          <w:szCs w:val="24"/>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6"/>
          <w:szCs w:val="26"/>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Information items</w:t>
      </w:r>
    </w:p>
    <w:p w:rsidR="00000000" w:rsidDel="00000000" w:rsidP="00000000" w:rsidRDefault="00000000" w:rsidRPr="00000000" w14:paraId="00000068">
      <w:pPr>
        <w:numPr>
          <w:ilvl w:val="1"/>
          <w:numId w:val="4"/>
        </w:numPr>
        <w:spacing w:after="0" w:line="240" w:lineRule="auto"/>
        <w:ind w:left="1440" w:hanging="360"/>
        <w:rPr>
          <w:sz w:val="24"/>
          <w:szCs w:val="24"/>
        </w:rPr>
      </w:pPr>
      <w:hyperlink r:id="rId33">
        <w:r w:rsidDel="00000000" w:rsidR="00000000" w:rsidRPr="00000000">
          <w:rPr>
            <w:color w:val="1155cc"/>
            <w:sz w:val="24"/>
            <w:szCs w:val="24"/>
            <w:u w:val="single"/>
            <w:rtl w:val="0"/>
          </w:rPr>
          <w:t xml:space="preserve">Financial Overview</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rPr>
      </w:pPr>
      <w:hyperlink r:id="rId34">
        <w:r w:rsidDel="00000000" w:rsidR="00000000" w:rsidRPr="00000000">
          <w:rPr>
            <w:color w:val="1155cc"/>
            <w:sz w:val="24"/>
            <w:szCs w:val="24"/>
            <w:u w:val="single"/>
            <w:rtl w:val="0"/>
          </w:rPr>
          <w:t xml:space="preserve">Account Summary Break Report </w:t>
        </w:r>
      </w:hyperlink>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4"/>
          <w:szCs w:val="24"/>
          <w:vertAlign w:val="baseline"/>
        </w:rPr>
      </w:pPr>
      <w:hyperlink r:id="rId35">
        <w:r w:rsidDel="00000000" w:rsidR="00000000" w:rsidRPr="00000000">
          <w:rPr>
            <w:color w:val="1155cc"/>
            <w:sz w:val="24"/>
            <w:szCs w:val="24"/>
            <w:u w:val="single"/>
            <w:rtl w:val="0"/>
          </w:rPr>
          <w:t xml:space="preserve">Colorado Trust </w:t>
        </w:r>
      </w:hyperlink>
      <w:hyperlink r:id="rId36">
        <w:r w:rsidDel="00000000" w:rsidR="00000000" w:rsidRPr="00000000">
          <w:rPr>
            <w:i w:val="0"/>
            <w:smallCaps w:val="0"/>
            <w:strike w:val="0"/>
            <w:color w:val="1155cc"/>
            <w:sz w:val="24"/>
            <w:szCs w:val="24"/>
            <w:u w:val="single"/>
            <w:vertAlign w:val="baseline"/>
            <w:rtl w:val="0"/>
          </w:rPr>
          <w:t xml:space="preserve">Investment Performance</w:t>
        </w:r>
      </w:hyperlink>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sz w:val="24"/>
          <w:szCs w:val="24"/>
        </w:rPr>
      </w:pPr>
      <w:r w:rsidDel="00000000" w:rsidR="00000000" w:rsidRPr="00000000">
        <w:rPr>
          <w:sz w:val="24"/>
          <w:szCs w:val="24"/>
          <w:rtl w:val="0"/>
        </w:rPr>
        <w:t xml:space="preserve">Transferred additional funds (1 Million) from US Bank account temporarily to secure additional interest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sz w:val="24"/>
          <w:szCs w:val="24"/>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4"/>
          <w:szCs w:val="24"/>
        </w:rPr>
      </w:pPr>
      <w:r w:rsidDel="00000000" w:rsidR="00000000" w:rsidRPr="00000000">
        <w:rPr>
          <w:b w:val="1"/>
          <w:sz w:val="24"/>
          <w:szCs w:val="24"/>
          <w:rtl w:val="0"/>
        </w:rPr>
        <w:t xml:space="preserve">Confirm Next Meeting Date &amp; Retreat Date</w:t>
      </w:r>
    </w:p>
    <w:p w:rsidR="00000000" w:rsidDel="00000000" w:rsidP="00000000" w:rsidRDefault="00000000" w:rsidRPr="00000000" w14:paraId="0000006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rPr>
      </w:pPr>
      <w:r w:rsidDel="00000000" w:rsidR="00000000" w:rsidRPr="00000000">
        <w:rPr>
          <w:sz w:val="24"/>
          <w:szCs w:val="24"/>
          <w:rtl w:val="0"/>
        </w:rPr>
        <w:t xml:space="preserve">Currently scheduled for March 14th from 1-3. Two districts are on Spring Break. Do we need to reschedule? </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6"/>
          <w:szCs w:val="26"/>
          <w:shd w:fill="auto" w:val="clear"/>
          <w:vertAlign w:val="baseline"/>
        </w:rPr>
      </w:pPr>
      <w:r w:rsidDel="00000000" w:rsidR="00000000" w:rsidRPr="00000000">
        <w:rPr>
          <w:b w:val="1"/>
          <w:sz w:val="26"/>
          <w:szCs w:val="26"/>
          <w:rtl w:val="0"/>
        </w:rPr>
        <w:t xml:space="preserve">Adjourn</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sz w:val="24"/>
          <w:szCs w:val="24"/>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sz w:val="24"/>
          <w:szCs w:val="24"/>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tabs>
        <w:tab w:val="center" w:leader="none" w:pos="4680"/>
        <w:tab w:val="right" w:leader="none" w:pos="9360"/>
      </w:tabs>
      <w:spacing w:after="0" w:line="240" w:lineRule="auto"/>
      <w:ind w:left="-1440" w:firstLine="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tabs>
        <w:tab w:val="center" w:leader="none" w:pos="4680"/>
        <w:tab w:val="right" w:leader="none" w:pos="10800"/>
      </w:tabs>
      <w:spacing w:after="0" w:line="240" w:lineRule="auto"/>
      <w:ind w:left="-1440" w:right="-1440" w:firstLine="0"/>
      <w:rPr/>
    </w:pPr>
    <w:r w:rsidDel="00000000" w:rsidR="00000000" w:rsidRPr="00000000">
      <w:rPr>
        <w:sz w:val="24"/>
        <w:szCs w:val="24"/>
      </w:rPr>
      <w:drawing>
        <wp:inline distB="114300" distT="114300" distL="114300" distR="114300">
          <wp:extent cx="7700963" cy="1234129"/>
          <wp:effectExtent b="0" l="0" r="0" t="0"/>
          <wp:docPr id="1" name="image1.jpg"/>
          <a:graphic>
            <a:graphicData uri="http://schemas.openxmlformats.org/drawingml/2006/picture">
              <pic:pic>
                <pic:nvPicPr>
                  <pic:cNvPr id="0" name="image1.jpg"/>
                  <pic:cNvPicPr preferRelativeResize="0"/>
                </pic:nvPicPr>
                <pic:blipFill>
                  <a:blip r:embed="rId1"/>
                  <a:srcRect b="-7692" l="618" r="-618" t="7692"/>
                  <a:stretch>
                    <a:fillRect/>
                  </a:stretch>
                </pic:blipFill>
                <pic:spPr>
                  <a:xfrm>
                    <a:off x="0" y="0"/>
                    <a:ext cx="7700963" cy="123412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bullet"/>
      <w:lvlText w:val="■"/>
      <w:lvlJc w:val="lef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file/d/1N6AL04be4ZjmGzTmnH4I7YLGBwNPNlzc/view?usp=sharing" TargetMode="External"/><Relationship Id="rId22" Type="http://schemas.openxmlformats.org/officeDocument/2006/relationships/hyperlink" Target="https://drive.google.com/file/d/0B39slJM9o7QfSUdEMlN2dXJZT0U/view?usp=sharing&amp;resourcekey=0-2j8RV4v9lPegL7aoRawufw" TargetMode="External"/><Relationship Id="rId21" Type="http://schemas.openxmlformats.org/officeDocument/2006/relationships/hyperlink" Target="https://drive.google.com/drive/folders/0B39slJM9o7QfZHRmZ1pwVVM1YjQ?resourcekey=0-f2Tgwpu91Lwvbznw34V94w&amp;usp=sharing" TargetMode="External"/><Relationship Id="rId24" Type="http://schemas.openxmlformats.org/officeDocument/2006/relationships/hyperlink" Target="https://drive.google.com/drive/folders/0B39slJM9o7QfaVdSMjN1ckVVR2c?resourcekey=0-q5MRbzFSQ1anpgoEhxZl9w&amp;usp=sharing" TargetMode="External"/><Relationship Id="rId23" Type="http://schemas.openxmlformats.org/officeDocument/2006/relationships/hyperlink" Target="https://drive.google.com/file/d/1GtxHDGk9n0zWemrczWv3wf4_F_92aMd-/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26" Type="http://schemas.openxmlformats.org/officeDocument/2006/relationships/hyperlink" Target="https://docs.google.com/document/d/1yE7g8NOFUAmJBvn9l1WG5cg343t9cGVQVmPTUkJFt94/edit?usp=sharing" TargetMode="External"/><Relationship Id="rId25" Type="http://schemas.openxmlformats.org/officeDocument/2006/relationships/hyperlink" Target="https://docs.google.com/document/d/1gbPg_U3qNU2TrqsniMX4-jESR5AVy_GG/edit?usp=sharing&amp;ouid=116072714162927266464&amp;rtpof=true&amp;sd=true" TargetMode="External"/><Relationship Id="rId28" Type="http://schemas.openxmlformats.org/officeDocument/2006/relationships/hyperlink" Target="https://drive.google.com/file/d/1mAiwcbSvqNeAb9w9-m9OeNhTlT2y92Fu/view?usp=sharing" TargetMode="External"/><Relationship Id="rId27" Type="http://schemas.openxmlformats.org/officeDocument/2006/relationships/hyperlink" Target="https://drive.google.com/file/d/1lmidh4tp8JN1Z_LdyChuJrj9qRpEulPB/view?usp=sharing"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drive.google.com/file/d/1qmD3TnIp06gCLeAVghyWJST9YcoSDsAb/view?usp=sharing" TargetMode="External"/><Relationship Id="rId7" Type="http://schemas.openxmlformats.org/officeDocument/2006/relationships/hyperlink" Target="https://us02web.zoom.us/j/86089875326" TargetMode="External"/><Relationship Id="rId8" Type="http://schemas.openxmlformats.org/officeDocument/2006/relationships/header" Target="header1.xml"/><Relationship Id="rId31" Type="http://schemas.openxmlformats.org/officeDocument/2006/relationships/hyperlink" Target="https://www.smore.com/7xmhk" TargetMode="External"/><Relationship Id="rId30" Type="http://schemas.openxmlformats.org/officeDocument/2006/relationships/hyperlink" Target="https://drive.google.com/file/d/1vj-Pe_SbxSrYIF1g3eIzv1mkUsgCfnMT/view?usp=sharing" TargetMode="External"/><Relationship Id="rId11" Type="http://schemas.openxmlformats.org/officeDocument/2006/relationships/footer" Target="footer1.xml"/><Relationship Id="rId33" Type="http://schemas.openxmlformats.org/officeDocument/2006/relationships/hyperlink" Target="https://docs.google.com/document/d/1vmQeBqHAX7KEnJHn9Fw_gP2TWme8YqwjntlRiiAMkVI/edit?usp=sharing" TargetMode="External"/><Relationship Id="rId10" Type="http://schemas.openxmlformats.org/officeDocument/2006/relationships/footer" Target="footer2.xml"/><Relationship Id="rId32" Type="http://schemas.openxmlformats.org/officeDocument/2006/relationships/hyperlink" Target="https://www.smore.com/kptyj" TargetMode="External"/><Relationship Id="rId13" Type="http://schemas.openxmlformats.org/officeDocument/2006/relationships/hyperlink" Target="https://docs.google.com/document/d/1ySxmbLdS-7As0apVSPBf_bQ7xCu0QhZ3/edit?usp=sharing&amp;ouid=116072714162927266464&amp;rtpof=true&amp;sd=true" TargetMode="External"/><Relationship Id="rId35" Type="http://schemas.openxmlformats.org/officeDocument/2006/relationships/hyperlink" Target="https://drive.google.com/file/d/19nOjybWUN-9dyOmQ1eRvLgquzO58iORY/view?usp=sharing" TargetMode="External"/><Relationship Id="rId12" Type="http://schemas.openxmlformats.org/officeDocument/2006/relationships/image" Target="media/image2.jpg"/><Relationship Id="rId34" Type="http://schemas.openxmlformats.org/officeDocument/2006/relationships/hyperlink" Target="https://drive.google.com/file/d/1BSYd9T5Wy5wG8CrXVl8RUeFhNt0vwlvD/view?usp=sharing" TargetMode="External"/><Relationship Id="rId15" Type="http://schemas.openxmlformats.org/officeDocument/2006/relationships/hyperlink" Target="https://docs.google.com/document/d/1ySxmbLdS-7As0apVSPBf_bQ7xCu0QhZ3/edit?usp=sharing&amp;ouid=116072714162927266464&amp;rtpof=true&amp;sd=true" TargetMode="External"/><Relationship Id="rId14" Type="http://schemas.openxmlformats.org/officeDocument/2006/relationships/hyperlink" Target="https://docs.google.com/document/d/1ySxmbLdS-7As0apVSPBf_bQ7xCu0QhZ3/edit?usp=sharing&amp;ouid=116072714162927266464&amp;rtpof=true&amp;sd=true" TargetMode="External"/><Relationship Id="rId36" Type="http://schemas.openxmlformats.org/officeDocument/2006/relationships/hyperlink" Target="https://drive.google.com/file/d/19nOjybWUN-9dyOmQ1eRvLgquzO58iORY/view?usp=sharing" TargetMode="External"/><Relationship Id="rId17" Type="http://schemas.openxmlformats.org/officeDocument/2006/relationships/hyperlink" Target="https://drive.google.com/file/d/1OYx50EDneUBwXkXZYO4NEwcLOfIMREO2/view?usp=sharing" TargetMode="External"/><Relationship Id="rId16" Type="http://schemas.openxmlformats.org/officeDocument/2006/relationships/hyperlink" Target="https://docs.google.com/document/d/13Do6Jzv6OqqJwWdNFhOSoorFL7MClYSi/edit?usp=sharing&amp;ouid=116072714162927266464&amp;rtpof=true&amp;sd=true" TargetMode="External"/><Relationship Id="rId19" Type="http://schemas.openxmlformats.org/officeDocument/2006/relationships/hyperlink" Target="https://drive.google.com/file/d/1vzAIz_RqVO_tPb3224rD18pYQtTNHnPg/view?usp=sharing" TargetMode="External"/><Relationship Id="rId18" Type="http://schemas.openxmlformats.org/officeDocument/2006/relationships/hyperlink" Target="https://drive.google.com/file/d/1OYx50EDneUBwXkXZYO4NEwcLOfIMREO2/view?usp=shar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r2IeqbrRUYwQjEBqwP0HfyJuxA==">CgMxLjA4AHIhMTNGTVpBYXN3bnJQWnh2dmVhbXNQd2laT09WREVMbS0z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